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BE" w:rsidRPr="002E02A1" w:rsidRDefault="00CD6C50" w:rsidP="003E18BE">
      <w:pPr>
        <w:spacing w:beforeLines="50" w:before="156" w:afterLines="50" w:after="156" w:line="360" w:lineRule="auto"/>
        <w:jc w:val="center"/>
        <w:rPr>
          <w:b/>
          <w:color w:val="FF0000"/>
          <w:sz w:val="74"/>
          <w:szCs w:val="74"/>
        </w:rPr>
      </w:pPr>
      <w:r>
        <w:rPr>
          <w:rFonts w:hint="eastAsia"/>
          <w:b/>
          <w:color w:val="FF0000"/>
          <w:sz w:val="74"/>
          <w:szCs w:val="74"/>
        </w:rPr>
        <w:t>“新经管”</w:t>
      </w:r>
      <w:r w:rsidR="004606DE" w:rsidRPr="002E02A1">
        <w:rPr>
          <w:rFonts w:hint="eastAsia"/>
          <w:b/>
          <w:color w:val="FF0000"/>
          <w:sz w:val="74"/>
          <w:szCs w:val="74"/>
        </w:rPr>
        <w:t>建设</w:t>
      </w:r>
      <w:r w:rsidR="00286B55" w:rsidRPr="002E02A1">
        <w:rPr>
          <w:rFonts w:hint="eastAsia"/>
          <w:b/>
          <w:color w:val="FF0000"/>
          <w:sz w:val="74"/>
          <w:szCs w:val="74"/>
        </w:rPr>
        <w:t>工程</w:t>
      </w:r>
      <w:r w:rsidR="003E18BE" w:rsidRPr="002E02A1">
        <w:rPr>
          <w:rFonts w:hint="eastAsia"/>
          <w:b/>
          <w:color w:val="FF0000"/>
          <w:sz w:val="74"/>
          <w:szCs w:val="74"/>
        </w:rPr>
        <w:t>简报</w:t>
      </w:r>
    </w:p>
    <w:p w:rsidR="003E18BE" w:rsidRPr="00E10FA1" w:rsidRDefault="003E18BE" w:rsidP="003E18BE">
      <w:pPr>
        <w:spacing w:line="360" w:lineRule="auto"/>
        <w:ind w:firstLineChars="300" w:firstLine="720"/>
        <w:rPr>
          <w:sz w:val="24"/>
          <w:szCs w:val="24"/>
        </w:rPr>
      </w:pPr>
      <w:r w:rsidRPr="00E10FA1">
        <w:rPr>
          <w:rFonts w:hint="eastAsia"/>
          <w:sz w:val="24"/>
          <w:szCs w:val="24"/>
        </w:rPr>
        <w:t>总第00</w:t>
      </w:r>
      <w:r>
        <w:rPr>
          <w:sz w:val="24"/>
          <w:szCs w:val="24"/>
        </w:rPr>
        <w:t>3</w:t>
      </w:r>
      <w:r w:rsidRPr="00E10FA1">
        <w:rPr>
          <w:rFonts w:hint="eastAsia"/>
          <w:sz w:val="24"/>
          <w:szCs w:val="24"/>
        </w:rPr>
        <w:t xml:space="preserve">期     </w:t>
      </w:r>
      <w:r>
        <w:rPr>
          <w:sz w:val="24"/>
          <w:szCs w:val="24"/>
        </w:rPr>
        <w:t xml:space="preserve">   </w:t>
      </w:r>
      <w:r>
        <w:rPr>
          <w:rFonts w:hint="eastAsia"/>
          <w:sz w:val="24"/>
          <w:szCs w:val="24"/>
        </w:rPr>
        <w:t>“新经管”建设工程领导小组办公室（</w:t>
      </w:r>
      <w:r w:rsidRPr="00E10FA1">
        <w:rPr>
          <w:rFonts w:hint="eastAsia"/>
          <w:sz w:val="24"/>
          <w:szCs w:val="24"/>
        </w:rPr>
        <w:t>发展</w:t>
      </w:r>
      <w:r w:rsidRPr="00E10FA1">
        <w:rPr>
          <w:sz w:val="24"/>
          <w:szCs w:val="24"/>
        </w:rPr>
        <w:t>规划处</w:t>
      </w:r>
      <w:r>
        <w:rPr>
          <w:rFonts w:hint="eastAsia"/>
          <w:sz w:val="24"/>
          <w:szCs w:val="24"/>
        </w:rPr>
        <w:t>）</w:t>
      </w:r>
    </w:p>
    <w:p w:rsidR="003E18BE" w:rsidRPr="00E10FA1" w:rsidRDefault="003E18BE" w:rsidP="003E18BE">
      <w:pPr>
        <w:spacing w:line="360" w:lineRule="auto"/>
        <w:ind w:firstLineChars="300" w:firstLine="720"/>
        <w:rPr>
          <w:sz w:val="24"/>
          <w:szCs w:val="24"/>
        </w:rPr>
      </w:pPr>
      <w:r w:rsidRPr="00E10FA1">
        <w:rPr>
          <w:rFonts w:hint="eastAsia"/>
          <w:sz w:val="24"/>
          <w:szCs w:val="24"/>
        </w:rPr>
        <w:t>201</w:t>
      </w:r>
      <w:r>
        <w:rPr>
          <w:sz w:val="24"/>
          <w:szCs w:val="24"/>
        </w:rPr>
        <w:t>8</w:t>
      </w:r>
      <w:r w:rsidRPr="00E10FA1">
        <w:rPr>
          <w:rFonts w:hint="eastAsia"/>
          <w:sz w:val="24"/>
          <w:szCs w:val="24"/>
        </w:rPr>
        <w:t>年</w:t>
      </w:r>
      <w:r w:rsidRPr="00E10FA1">
        <w:rPr>
          <w:sz w:val="24"/>
          <w:szCs w:val="24"/>
        </w:rPr>
        <w:t>第</w:t>
      </w:r>
      <w:r>
        <w:rPr>
          <w:sz w:val="24"/>
          <w:szCs w:val="24"/>
        </w:rPr>
        <w:t>3</w:t>
      </w:r>
      <w:r w:rsidRPr="00E10FA1">
        <w:rPr>
          <w:rFonts w:hint="eastAsia"/>
          <w:sz w:val="24"/>
          <w:szCs w:val="24"/>
        </w:rPr>
        <w:t xml:space="preserve">期                           </w:t>
      </w:r>
      <w:r w:rsidRPr="00E10FA1">
        <w:rPr>
          <w:sz w:val="24"/>
          <w:szCs w:val="24"/>
        </w:rPr>
        <w:t xml:space="preserve">        </w:t>
      </w:r>
      <w:r w:rsidRPr="00E10FA1">
        <w:rPr>
          <w:rFonts w:hint="eastAsia"/>
          <w:sz w:val="24"/>
          <w:szCs w:val="24"/>
        </w:rPr>
        <w:t>201</w:t>
      </w:r>
      <w:r>
        <w:rPr>
          <w:sz w:val="24"/>
          <w:szCs w:val="24"/>
        </w:rPr>
        <w:t>8</w:t>
      </w:r>
      <w:r w:rsidRPr="00E10FA1">
        <w:rPr>
          <w:rFonts w:hint="eastAsia"/>
          <w:sz w:val="24"/>
          <w:szCs w:val="24"/>
        </w:rPr>
        <w:t>年</w:t>
      </w:r>
      <w:r>
        <w:rPr>
          <w:sz w:val="24"/>
          <w:szCs w:val="24"/>
        </w:rPr>
        <w:t>4</w:t>
      </w:r>
      <w:r w:rsidRPr="00E10FA1">
        <w:rPr>
          <w:rFonts w:hint="eastAsia"/>
          <w:sz w:val="24"/>
          <w:szCs w:val="24"/>
        </w:rPr>
        <w:t>月</w:t>
      </w:r>
      <w:r w:rsidR="00832984">
        <w:rPr>
          <w:sz w:val="24"/>
          <w:szCs w:val="24"/>
        </w:rPr>
        <w:t>26</w:t>
      </w:r>
      <w:r w:rsidRPr="00E10FA1">
        <w:rPr>
          <w:rFonts w:hint="eastAsia"/>
          <w:sz w:val="24"/>
          <w:szCs w:val="24"/>
        </w:rPr>
        <w:t>日</w:t>
      </w:r>
    </w:p>
    <w:p w:rsidR="003E18BE" w:rsidRPr="00E10FA1" w:rsidRDefault="003E18BE" w:rsidP="003E18BE">
      <w:r w:rsidRPr="00E10FA1">
        <w:rPr>
          <w:noProof/>
        </w:rPr>
        <mc:AlternateContent>
          <mc:Choice Requires="wps">
            <w:drawing>
              <wp:anchor distT="4294967295" distB="4294967295" distL="114300" distR="114300" simplePos="0" relativeHeight="251659264" behindDoc="0" locked="0" layoutInCell="1" allowOverlap="1" wp14:anchorId="3DC6C885" wp14:editId="0E077ACC">
                <wp:simplePos x="0" y="0"/>
                <wp:positionH relativeFrom="column">
                  <wp:posOffset>299085</wp:posOffset>
                </wp:positionH>
                <wp:positionV relativeFrom="paragraph">
                  <wp:posOffset>62229</wp:posOffset>
                </wp:positionV>
                <wp:extent cx="5162550" cy="0"/>
                <wp:effectExtent l="0" t="0" r="0" b="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2724DF" id="_x0000_t32" coordsize="21600,21600" o:spt="32" o:oned="t" path="m,l21600,21600e" filled="f">
                <v:path arrowok="t" fillok="f" o:connecttype="none"/>
                <o:lock v:ext="edit" shapetype="t"/>
              </v:shapetype>
              <v:shape id="直接箭头连接符 1" o:spid="_x0000_s1026" type="#_x0000_t32" style="position:absolute;left:0;text-align:left;margin-left:23.55pt;margin-top:4.9pt;width:40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" strokecolor="red" strokeweight="2pt"/>
            </w:pict>
          </mc:Fallback>
        </mc:AlternateContent>
      </w:r>
    </w:p>
    <w:p w:rsidR="003E18BE" w:rsidRPr="00F208F4" w:rsidRDefault="003E18BE" w:rsidP="003E18BE">
      <w:pPr>
        <w:ind w:firstLineChars="200" w:firstLine="641"/>
        <w:rPr>
          <w:rFonts w:ascii="华文楷体" w:eastAsia="华文楷体" w:hAnsi="华文楷体"/>
          <w:b/>
          <w:sz w:val="32"/>
          <w:szCs w:val="32"/>
        </w:rPr>
      </w:pPr>
    </w:p>
    <w:p w:rsidR="003E18BE" w:rsidRPr="001F7D0A" w:rsidRDefault="003E18BE" w:rsidP="003E18BE">
      <w:pPr>
        <w:ind w:firstLineChars="200" w:firstLine="641"/>
        <w:rPr>
          <w:rFonts w:ascii="华文楷体" w:eastAsia="华文楷体" w:hAnsi="华文楷体"/>
          <w:b/>
          <w:sz w:val="32"/>
          <w:szCs w:val="32"/>
        </w:rPr>
      </w:pPr>
      <w:r w:rsidRPr="001F7D0A">
        <w:rPr>
          <w:rFonts w:ascii="华文楷体" w:eastAsia="华文楷体" w:hAnsi="华文楷体" w:hint="eastAsia"/>
          <w:b/>
          <w:sz w:val="32"/>
          <w:szCs w:val="32"/>
        </w:rPr>
        <w:t>内容要点：</w:t>
      </w:r>
    </w:p>
    <w:p w:rsidR="00B65018" w:rsidRPr="00D05F97" w:rsidRDefault="00456CBB" w:rsidP="003E18BE">
      <w:pPr>
        <w:pStyle w:val="a7"/>
        <w:numPr>
          <w:ilvl w:val="0"/>
          <w:numId w:val="1"/>
        </w:numPr>
        <w:ind w:firstLineChars="0"/>
        <w:rPr>
          <w:sz w:val="28"/>
          <w:szCs w:val="28"/>
        </w:rPr>
      </w:pPr>
      <w:r w:rsidRPr="00D05F97">
        <w:rPr>
          <w:rFonts w:asciiTheme="majorEastAsia" w:hAnsiTheme="majorEastAsia" w:hint="eastAsia"/>
          <w:sz w:val="28"/>
          <w:szCs w:val="28"/>
        </w:rPr>
        <w:t>管理科学与工程学院</w:t>
      </w:r>
      <w:r w:rsidRPr="00D30E25">
        <w:rPr>
          <w:rFonts w:asciiTheme="majorEastAsia" w:hAnsiTheme="majorEastAsia" w:hint="eastAsia"/>
          <w:sz w:val="28"/>
          <w:szCs w:val="28"/>
        </w:rPr>
        <w:t>大数据技术与人工智能应用系列讲座</w:t>
      </w:r>
      <w:r w:rsidRPr="00D05F97">
        <w:rPr>
          <w:rFonts w:asciiTheme="majorEastAsia" w:hAnsiTheme="majorEastAsia" w:hint="eastAsia"/>
          <w:sz w:val="28"/>
          <w:szCs w:val="28"/>
        </w:rPr>
        <w:t>开讲</w:t>
      </w:r>
    </w:p>
    <w:p w:rsidR="00D625B3" w:rsidRPr="00D05F97" w:rsidRDefault="00D625B3" w:rsidP="00D625B3">
      <w:pPr>
        <w:pStyle w:val="a7"/>
        <w:numPr>
          <w:ilvl w:val="0"/>
          <w:numId w:val="1"/>
        </w:numPr>
        <w:ind w:firstLineChars="0"/>
        <w:rPr>
          <w:sz w:val="28"/>
          <w:szCs w:val="28"/>
        </w:rPr>
      </w:pPr>
      <w:r w:rsidRPr="00D05F97">
        <w:rPr>
          <w:rFonts w:hint="eastAsia"/>
          <w:sz w:val="28"/>
          <w:szCs w:val="28"/>
        </w:rPr>
        <w:t>会计学院举办安财“新经管”建设高端论坛暨产学研协同创新研讨会</w:t>
      </w:r>
    </w:p>
    <w:p w:rsidR="00852470" w:rsidRPr="00D05F97" w:rsidRDefault="00852470" w:rsidP="00852470">
      <w:pPr>
        <w:pStyle w:val="a7"/>
        <w:numPr>
          <w:ilvl w:val="0"/>
          <w:numId w:val="1"/>
        </w:numPr>
        <w:ind w:firstLineChars="0"/>
        <w:rPr>
          <w:sz w:val="28"/>
          <w:szCs w:val="28"/>
        </w:rPr>
      </w:pPr>
      <w:r w:rsidRPr="00D05F97">
        <w:rPr>
          <w:rFonts w:hint="eastAsia"/>
          <w:sz w:val="28"/>
          <w:szCs w:val="28"/>
        </w:rPr>
        <w:t>学校</w:t>
      </w:r>
      <w:r w:rsidR="00063707" w:rsidRPr="00D05F97">
        <w:rPr>
          <w:rFonts w:hint="eastAsia"/>
          <w:sz w:val="28"/>
          <w:szCs w:val="28"/>
        </w:rPr>
        <w:t>举行</w:t>
      </w:r>
      <w:r w:rsidRPr="00D05F97">
        <w:rPr>
          <w:rFonts w:hint="eastAsia"/>
          <w:sz w:val="28"/>
          <w:szCs w:val="28"/>
        </w:rPr>
        <w:t>“新经管”建设工程思想大讨论系列活动之专家报告会</w:t>
      </w:r>
    </w:p>
    <w:p w:rsidR="00D625B3" w:rsidRPr="00D05F97" w:rsidRDefault="00D625B3" w:rsidP="00D625B3">
      <w:pPr>
        <w:pStyle w:val="a7"/>
        <w:numPr>
          <w:ilvl w:val="0"/>
          <w:numId w:val="1"/>
        </w:numPr>
        <w:ind w:firstLineChars="0"/>
        <w:rPr>
          <w:sz w:val="28"/>
          <w:szCs w:val="28"/>
        </w:rPr>
      </w:pPr>
      <w:r w:rsidRPr="00D05F97">
        <w:rPr>
          <w:rFonts w:hint="eastAsia"/>
          <w:sz w:val="28"/>
          <w:szCs w:val="28"/>
        </w:rPr>
        <w:t>财公学院举办“新经管”建设暨第三届“产学研政”合作论坛</w:t>
      </w:r>
    </w:p>
    <w:p w:rsidR="00D625B3" w:rsidRPr="00D05F97" w:rsidRDefault="00D625B3" w:rsidP="00D625B3">
      <w:pPr>
        <w:pStyle w:val="a7"/>
        <w:numPr>
          <w:ilvl w:val="0"/>
          <w:numId w:val="1"/>
        </w:numPr>
        <w:ind w:firstLineChars="0"/>
        <w:rPr>
          <w:sz w:val="28"/>
          <w:szCs w:val="28"/>
        </w:rPr>
      </w:pPr>
      <w:r w:rsidRPr="00D05F97">
        <w:rPr>
          <w:rFonts w:hint="eastAsia"/>
          <w:sz w:val="28"/>
          <w:szCs w:val="28"/>
        </w:rPr>
        <w:t>论点采撷</w:t>
      </w:r>
    </w:p>
    <w:p w:rsidR="00B65018" w:rsidRPr="00D625B3" w:rsidRDefault="00B65018" w:rsidP="00B65018">
      <w:pPr>
        <w:ind w:left="560"/>
        <w:rPr>
          <w:sz w:val="28"/>
          <w:szCs w:val="28"/>
        </w:rPr>
      </w:pPr>
    </w:p>
    <w:p w:rsidR="003E18BE" w:rsidRDefault="003E18BE" w:rsidP="003E18BE">
      <w:pPr>
        <w:ind w:firstLineChars="200" w:firstLine="560"/>
        <w:rPr>
          <w:rFonts w:ascii="宋体" w:eastAsia="宋体" w:hAnsi="宋体"/>
          <w:color w:val="222222"/>
          <w:sz w:val="28"/>
          <w:szCs w:val="28"/>
        </w:rPr>
      </w:pPr>
    </w:p>
    <w:p w:rsidR="003E18BE" w:rsidRDefault="003E18BE" w:rsidP="003E18BE">
      <w:pPr>
        <w:ind w:firstLineChars="200" w:firstLine="560"/>
        <w:rPr>
          <w:rFonts w:ascii="宋体" w:eastAsia="宋体" w:hAnsi="宋体"/>
          <w:color w:val="222222"/>
          <w:sz w:val="28"/>
          <w:szCs w:val="28"/>
        </w:rPr>
      </w:pPr>
    </w:p>
    <w:p w:rsidR="003E18BE" w:rsidRDefault="003E18BE" w:rsidP="003E18BE">
      <w:pPr>
        <w:ind w:firstLineChars="200" w:firstLine="560"/>
        <w:rPr>
          <w:rFonts w:ascii="宋体" w:eastAsia="宋体" w:hAnsi="宋体"/>
          <w:color w:val="222222"/>
          <w:sz w:val="28"/>
          <w:szCs w:val="28"/>
        </w:rPr>
      </w:pPr>
    </w:p>
    <w:p w:rsidR="003E18BE" w:rsidRPr="00BB04A8" w:rsidRDefault="003E18BE" w:rsidP="003E18BE">
      <w:pPr>
        <w:rPr>
          <w:rFonts w:ascii="宋体" w:eastAsia="宋体" w:hAnsi="宋体"/>
          <w:b/>
          <w:i/>
          <w:color w:val="000000"/>
          <w:sz w:val="32"/>
          <w:szCs w:val="32"/>
          <w:u w:val="double"/>
        </w:rPr>
      </w:pPr>
      <w:r w:rsidRPr="00BB04A8">
        <w:rPr>
          <w:rFonts w:ascii="宋体" w:eastAsia="宋体" w:hAnsi="宋体" w:hint="eastAsia"/>
          <w:b/>
          <w:i/>
          <w:color w:val="000000"/>
          <w:sz w:val="32"/>
          <w:szCs w:val="32"/>
          <w:u w:val="double"/>
        </w:rPr>
        <w:t>本期</w:t>
      </w:r>
      <w:r w:rsidRPr="00BB04A8">
        <w:rPr>
          <w:rFonts w:ascii="宋体" w:eastAsia="宋体" w:hAnsi="宋体"/>
          <w:b/>
          <w:i/>
          <w:color w:val="000000"/>
          <w:sz w:val="32"/>
          <w:szCs w:val="32"/>
          <w:u w:val="double"/>
        </w:rPr>
        <w:t>关键词：</w:t>
      </w:r>
    </w:p>
    <w:p w:rsidR="003E18BE" w:rsidRPr="00BB04A8" w:rsidRDefault="008452C9" w:rsidP="003E18BE">
      <w:pPr>
        <w:spacing w:beforeLines="100" w:before="312"/>
        <w:rPr>
          <w:rFonts w:ascii="宋体" w:eastAsia="宋体" w:hAnsi="宋体"/>
          <w:color w:val="000000"/>
          <w:sz w:val="24"/>
          <w:szCs w:val="24"/>
        </w:rPr>
      </w:pPr>
      <w:r>
        <w:rPr>
          <w:rFonts w:ascii="宋体" w:eastAsia="宋体" w:hAnsi="宋体" w:hint="eastAsia"/>
          <w:color w:val="000000"/>
          <w:sz w:val="24"/>
          <w:szCs w:val="24"/>
        </w:rPr>
        <w:t>“新经管”</w:t>
      </w:r>
      <w:r w:rsidR="004409B5">
        <w:rPr>
          <w:rFonts w:ascii="宋体" w:eastAsia="宋体" w:hAnsi="宋体" w:hint="eastAsia"/>
          <w:color w:val="000000"/>
          <w:sz w:val="24"/>
          <w:szCs w:val="24"/>
        </w:rPr>
        <w:t>建设工程；</w:t>
      </w:r>
      <w:r w:rsidR="00D625B3">
        <w:rPr>
          <w:rFonts w:ascii="宋体" w:eastAsia="宋体" w:hAnsi="宋体" w:hint="eastAsia"/>
          <w:color w:val="000000"/>
          <w:sz w:val="24"/>
          <w:szCs w:val="24"/>
        </w:rPr>
        <w:t>思想</w:t>
      </w:r>
      <w:r w:rsidR="00D625B3">
        <w:rPr>
          <w:rFonts w:ascii="宋体" w:eastAsia="宋体" w:hAnsi="宋体"/>
          <w:color w:val="000000"/>
          <w:sz w:val="24"/>
          <w:szCs w:val="24"/>
        </w:rPr>
        <w:t>大讨论</w:t>
      </w:r>
    </w:p>
    <w:p w:rsidR="003E18BE" w:rsidRPr="00BB04A8" w:rsidRDefault="003E18BE" w:rsidP="003E18BE">
      <w:pPr>
        <w:spacing w:beforeLines="100" w:before="312" w:line="480" w:lineRule="exact"/>
        <w:rPr>
          <w:rFonts w:ascii="宋体" w:eastAsia="宋体" w:hAnsi="宋体"/>
          <w:color w:val="000000"/>
        </w:rPr>
      </w:pPr>
      <w:r w:rsidRPr="00BB04A8">
        <w:rPr>
          <w:rFonts w:ascii="宋体" w:eastAsia="宋体" w:hAnsi="宋体" w:hint="eastAsia"/>
          <w:color w:val="000000"/>
          <w:sz w:val="24"/>
          <w:szCs w:val="24"/>
        </w:rPr>
        <w:t>本期撰稿人：吴晓黎  审稿人：石旭斋</w:t>
      </w:r>
    </w:p>
    <w:p w:rsidR="00E36E9F" w:rsidRDefault="00E36E9F" w:rsidP="00E36E9F">
      <w:pPr>
        <w:pStyle w:val="2"/>
        <w:rPr>
          <w:rFonts w:asciiTheme="majorEastAsia" w:hAnsiTheme="majorEastAsia"/>
        </w:rPr>
      </w:pPr>
      <w:r w:rsidRPr="00E36E9F">
        <w:rPr>
          <w:rFonts w:asciiTheme="majorEastAsia" w:hAnsiTheme="majorEastAsia" w:hint="eastAsia"/>
          <w:sz w:val="44"/>
          <w:szCs w:val="44"/>
        </w:rPr>
        <w:lastRenderedPageBreak/>
        <w:t>※</w:t>
      </w:r>
      <w:r w:rsidRPr="00E36E9F">
        <w:rPr>
          <w:rFonts w:asciiTheme="majorEastAsia" w:hAnsiTheme="majorEastAsia" w:hint="eastAsia"/>
        </w:rPr>
        <w:t xml:space="preserve"> </w:t>
      </w:r>
      <w:r w:rsidR="00456CBB">
        <w:rPr>
          <w:rFonts w:asciiTheme="majorEastAsia" w:hAnsiTheme="majorEastAsia" w:hint="eastAsia"/>
        </w:rPr>
        <w:t>管理科学与工程学院</w:t>
      </w:r>
      <w:r w:rsidR="00456CBB" w:rsidRPr="00D30E25">
        <w:rPr>
          <w:rFonts w:asciiTheme="majorEastAsia" w:hAnsiTheme="majorEastAsia" w:hint="eastAsia"/>
        </w:rPr>
        <w:t>大数据技术与人工智能应用系列讲座</w:t>
      </w:r>
      <w:r w:rsidR="00456CBB" w:rsidRPr="00456CBB">
        <w:rPr>
          <w:rFonts w:asciiTheme="majorEastAsia" w:hAnsiTheme="majorEastAsia" w:hint="eastAsia"/>
        </w:rPr>
        <w:t>开讲</w:t>
      </w:r>
    </w:p>
    <w:p w:rsidR="00E36966" w:rsidRDefault="00456CBB" w:rsidP="00E36E9F">
      <w:pPr>
        <w:ind w:firstLineChars="200" w:firstLine="560"/>
        <w:rPr>
          <w:rFonts w:ascii="宋体" w:eastAsia="宋体" w:hAnsi="宋体"/>
          <w:sz w:val="28"/>
          <w:szCs w:val="28"/>
        </w:rPr>
      </w:pPr>
      <w:r w:rsidRPr="00D30E25">
        <w:rPr>
          <w:rFonts w:ascii="宋体" w:eastAsia="宋体" w:hAnsi="宋体" w:hint="eastAsia"/>
          <w:sz w:val="28"/>
          <w:szCs w:val="28"/>
        </w:rPr>
        <w:t>3月16日下午，</w:t>
      </w:r>
      <w:r w:rsidRPr="00456CBB">
        <w:rPr>
          <w:rFonts w:ascii="宋体" w:eastAsia="宋体" w:hAnsi="宋体" w:hint="eastAsia"/>
          <w:sz w:val="28"/>
          <w:szCs w:val="28"/>
        </w:rPr>
        <w:t>管理科学与工程学院组织的</w:t>
      </w:r>
      <w:r w:rsidRPr="00D30E25">
        <w:rPr>
          <w:rFonts w:ascii="宋体" w:eastAsia="宋体" w:hAnsi="宋体" w:hint="eastAsia"/>
          <w:sz w:val="28"/>
          <w:szCs w:val="28"/>
        </w:rPr>
        <w:t>大数据技术与人工智能应用系列讲座第一讲在东校区一号行政楼一号会议厅举行。上海财经大学信息管理与工程学院常务副院长、博士生导师黄海量教授作了题为“大数据遇到财经：机遇与挑战”的专题报告。他从大量的实例出发，对什么是大数据、如何使用大数据、大数据悖论、大数据前景与学科启示五个方面进行了讲解。</w:t>
      </w:r>
    </w:p>
    <w:p w:rsidR="00D625B3" w:rsidRDefault="00D625B3" w:rsidP="00E36E9F">
      <w:pPr>
        <w:ind w:firstLineChars="200" w:firstLine="560"/>
        <w:rPr>
          <w:rFonts w:ascii="宋体" w:eastAsia="宋体" w:hAnsi="宋体"/>
          <w:sz w:val="28"/>
          <w:szCs w:val="28"/>
        </w:rPr>
      </w:pPr>
    </w:p>
    <w:p w:rsidR="00832984" w:rsidRDefault="00832984" w:rsidP="00832984">
      <w:pPr>
        <w:pStyle w:val="2"/>
        <w:numPr>
          <w:ilvl w:val="0"/>
          <w:numId w:val="2"/>
        </w:numPr>
        <w:rPr>
          <w:rFonts w:asciiTheme="majorEastAsia" w:hAnsiTheme="majorEastAsia"/>
        </w:rPr>
      </w:pPr>
      <w:r w:rsidRPr="00E36966">
        <w:rPr>
          <w:rFonts w:asciiTheme="majorEastAsia" w:hAnsiTheme="majorEastAsia" w:hint="eastAsia"/>
        </w:rPr>
        <w:t>会计学院举办安财“新经管”建设高端论坛暨产学研协同创新研讨会</w:t>
      </w:r>
    </w:p>
    <w:p w:rsidR="00832984" w:rsidRPr="00E36966" w:rsidRDefault="00832984" w:rsidP="00832984">
      <w:pPr>
        <w:ind w:firstLineChars="200" w:firstLine="560"/>
        <w:rPr>
          <w:rFonts w:ascii="宋体" w:eastAsia="宋体" w:hAnsi="宋体"/>
          <w:sz w:val="28"/>
          <w:szCs w:val="28"/>
        </w:rPr>
      </w:pPr>
      <w:r w:rsidRPr="00E36966">
        <w:rPr>
          <w:rFonts w:ascii="宋体" w:eastAsia="宋体" w:hAnsi="宋体"/>
          <w:sz w:val="28"/>
          <w:szCs w:val="28"/>
        </w:rPr>
        <w:t>3</w:t>
      </w:r>
      <w:r w:rsidRPr="00E36966">
        <w:rPr>
          <w:rFonts w:ascii="宋体" w:eastAsia="宋体" w:hAnsi="宋体" w:hint="eastAsia"/>
          <w:sz w:val="28"/>
          <w:szCs w:val="28"/>
        </w:rPr>
        <w:t>月</w:t>
      </w:r>
      <w:r w:rsidRPr="00E36966">
        <w:rPr>
          <w:rFonts w:ascii="宋体" w:eastAsia="宋体" w:hAnsi="宋体"/>
          <w:sz w:val="28"/>
          <w:szCs w:val="28"/>
        </w:rPr>
        <w:t>17</w:t>
      </w:r>
      <w:r w:rsidRPr="00E36966">
        <w:rPr>
          <w:rFonts w:ascii="宋体" w:eastAsia="宋体" w:hAnsi="宋体" w:hint="eastAsia"/>
          <w:sz w:val="28"/>
          <w:szCs w:val="28"/>
        </w:rPr>
        <w:t>日，由会计学院主办、天职国际会计师事务所安徽分所协办的“安徽财经大学会计学院‘安财新经管’建设高端论坛暨产学研协同创新研讨会”如期举行。校党委书记、校长丁忠明，副校长冯德连，铜陵学院院长倪国爱，安徽财贸职业学院院长刘银国，中国人民大学</w:t>
      </w:r>
      <w:r>
        <w:rPr>
          <w:rFonts w:ascii="宋体" w:eastAsia="宋体" w:hAnsi="宋体" w:hint="eastAsia"/>
          <w:sz w:val="28"/>
          <w:szCs w:val="28"/>
        </w:rPr>
        <w:t>商学院博士生导师姜付秀，天职国际会计师事务所安徽分所所长周学民</w:t>
      </w:r>
      <w:r w:rsidRPr="00E36966">
        <w:rPr>
          <w:rFonts w:ascii="宋体" w:eastAsia="宋体" w:hAnsi="宋体" w:hint="eastAsia"/>
          <w:sz w:val="28"/>
          <w:szCs w:val="28"/>
        </w:rPr>
        <w:t>以及来自北京、上海、江苏、安徽等省内外各企事业单位校内外实践导师</w:t>
      </w:r>
      <w:r w:rsidRPr="00E36966">
        <w:rPr>
          <w:rFonts w:ascii="宋体" w:eastAsia="宋体" w:hAnsi="宋体"/>
          <w:sz w:val="28"/>
          <w:szCs w:val="28"/>
        </w:rPr>
        <w:t>50</w:t>
      </w:r>
      <w:r w:rsidRPr="00E36966">
        <w:rPr>
          <w:rFonts w:ascii="宋体" w:eastAsia="宋体" w:hAnsi="宋体" w:hint="eastAsia"/>
          <w:sz w:val="28"/>
          <w:szCs w:val="28"/>
        </w:rPr>
        <w:t>余人参加了研讨会。</w:t>
      </w:r>
    </w:p>
    <w:p w:rsidR="00832984" w:rsidRPr="00832984" w:rsidRDefault="00832984" w:rsidP="00E36E9F">
      <w:pPr>
        <w:ind w:firstLineChars="200" w:firstLine="560"/>
        <w:rPr>
          <w:rFonts w:ascii="宋体" w:eastAsia="宋体" w:hAnsi="宋体"/>
          <w:sz w:val="28"/>
          <w:szCs w:val="28"/>
        </w:rPr>
      </w:pPr>
    </w:p>
    <w:p w:rsidR="00D625B3" w:rsidRDefault="00FC6ECC" w:rsidP="00804927">
      <w:pPr>
        <w:pStyle w:val="2"/>
        <w:numPr>
          <w:ilvl w:val="0"/>
          <w:numId w:val="2"/>
        </w:numPr>
        <w:jc w:val="left"/>
      </w:pPr>
      <w:r>
        <w:rPr>
          <w:rFonts w:asciiTheme="majorEastAsia" w:hAnsiTheme="majorEastAsia" w:hint="eastAsia"/>
        </w:rPr>
        <w:lastRenderedPageBreak/>
        <w:t>学</w:t>
      </w:r>
      <w:r w:rsidR="00D625B3">
        <w:rPr>
          <w:rFonts w:asciiTheme="majorEastAsia" w:hAnsiTheme="majorEastAsia" w:hint="eastAsia"/>
        </w:rPr>
        <w:t>校</w:t>
      </w:r>
      <w:r w:rsidR="00063707">
        <w:rPr>
          <w:rFonts w:hint="eastAsia"/>
        </w:rPr>
        <w:t>举行</w:t>
      </w:r>
      <w:r w:rsidR="00D625B3">
        <w:rPr>
          <w:rFonts w:hint="eastAsia"/>
          <w:lang w:eastAsia="ko-KR"/>
        </w:rPr>
        <w:t>“新经管”建设工程思想大讨论系列</w:t>
      </w:r>
      <w:r w:rsidR="00804927">
        <w:rPr>
          <w:rFonts w:hint="eastAsia"/>
        </w:rPr>
        <w:t>活动之专家报告会</w:t>
      </w:r>
    </w:p>
    <w:p w:rsidR="00D625B3" w:rsidRDefault="00D625B3" w:rsidP="00D625B3">
      <w:pPr>
        <w:ind w:firstLineChars="200" w:firstLine="560"/>
        <w:rPr>
          <w:rFonts w:ascii="宋体" w:eastAsia="宋体" w:hAnsi="宋体"/>
          <w:sz w:val="28"/>
          <w:szCs w:val="28"/>
        </w:rPr>
      </w:pPr>
      <w:r w:rsidRPr="006F1CC1">
        <w:rPr>
          <w:rFonts w:ascii="宋体" w:eastAsia="宋体" w:hAnsi="宋体" w:hint="eastAsia"/>
          <w:sz w:val="28"/>
          <w:szCs w:val="28"/>
        </w:rPr>
        <w:t>4月18日下午，</w:t>
      </w:r>
      <w:r w:rsidR="00852470">
        <w:rPr>
          <w:rFonts w:ascii="宋体" w:eastAsia="宋体" w:hAnsi="宋体" w:hint="eastAsia"/>
          <w:sz w:val="28"/>
          <w:szCs w:val="28"/>
        </w:rPr>
        <w:t>作为</w:t>
      </w:r>
      <w:r w:rsidRPr="006F1CC1">
        <w:rPr>
          <w:rFonts w:ascii="宋体" w:eastAsia="宋体" w:hAnsi="宋体" w:hint="eastAsia"/>
          <w:sz w:val="28"/>
          <w:szCs w:val="28"/>
        </w:rPr>
        <w:t>发展规划处</w:t>
      </w:r>
      <w:r w:rsidR="00852470">
        <w:rPr>
          <w:rFonts w:ascii="宋体" w:eastAsia="宋体" w:hAnsi="宋体" w:hint="eastAsia"/>
          <w:sz w:val="28"/>
          <w:szCs w:val="28"/>
        </w:rPr>
        <w:t>牵头负责的学校“新经管”建设工程思想大讨论活动之一的校外专家报告会成功举行。此次报告会由</w:t>
      </w:r>
      <w:r w:rsidRPr="006F1CC1">
        <w:rPr>
          <w:rFonts w:ascii="宋体" w:eastAsia="宋体" w:hAnsi="宋体" w:hint="eastAsia"/>
          <w:sz w:val="28"/>
          <w:szCs w:val="28"/>
        </w:rPr>
        <w:t>统计与应用数学学院</w:t>
      </w:r>
      <w:r w:rsidR="00852470">
        <w:rPr>
          <w:rFonts w:ascii="宋体" w:eastAsia="宋体" w:hAnsi="宋体" w:hint="eastAsia"/>
          <w:sz w:val="28"/>
          <w:szCs w:val="28"/>
        </w:rPr>
        <w:t>承办，</w:t>
      </w:r>
      <w:r w:rsidRPr="006F1CC1">
        <w:rPr>
          <w:rFonts w:ascii="宋体" w:eastAsia="宋体" w:hAnsi="宋体" w:hint="eastAsia"/>
          <w:sz w:val="28"/>
          <w:szCs w:val="28"/>
        </w:rPr>
        <w:t>浙江财经大学党委书记、博士生导师李金昌教授</w:t>
      </w:r>
      <w:r w:rsidR="00852470">
        <w:rPr>
          <w:rFonts w:ascii="宋体" w:eastAsia="宋体" w:hAnsi="宋体" w:hint="eastAsia"/>
          <w:sz w:val="28"/>
          <w:szCs w:val="28"/>
        </w:rPr>
        <w:t>应邀</w:t>
      </w:r>
      <w:r w:rsidRPr="006F1CC1">
        <w:rPr>
          <w:rFonts w:ascii="宋体" w:eastAsia="宋体" w:hAnsi="宋体" w:hint="eastAsia"/>
          <w:sz w:val="28"/>
          <w:szCs w:val="28"/>
        </w:rPr>
        <w:t>作了题为“大数据及其应用”的专题报告。学校全体中层管理干部</w:t>
      </w:r>
      <w:r w:rsidR="00852470">
        <w:rPr>
          <w:rFonts w:ascii="宋体" w:eastAsia="宋体" w:hAnsi="宋体" w:hint="eastAsia"/>
          <w:sz w:val="28"/>
          <w:szCs w:val="28"/>
        </w:rPr>
        <w:t>，</w:t>
      </w:r>
      <w:r w:rsidRPr="006F1CC1">
        <w:rPr>
          <w:rFonts w:ascii="宋体" w:eastAsia="宋体" w:hAnsi="宋体" w:hint="eastAsia"/>
          <w:sz w:val="28"/>
          <w:szCs w:val="28"/>
        </w:rPr>
        <w:t>管理科学与工程学院、统计与应用数学学院教师聆听了报告。</w:t>
      </w:r>
      <w:r w:rsidR="00852470">
        <w:rPr>
          <w:rFonts w:ascii="宋体" w:eastAsia="宋体" w:hAnsi="宋体" w:hint="eastAsia"/>
          <w:sz w:val="28"/>
          <w:szCs w:val="28"/>
        </w:rPr>
        <w:t>校党委常委、</w:t>
      </w:r>
      <w:r w:rsidRPr="006F1CC1">
        <w:rPr>
          <w:rFonts w:ascii="宋体" w:eastAsia="宋体" w:hAnsi="宋体" w:hint="eastAsia"/>
          <w:sz w:val="28"/>
          <w:szCs w:val="28"/>
        </w:rPr>
        <w:t>副校长程刚主持报告会。李金昌首先从大数据的本义出发介绍了如何正确理解大数据的“大”和“数据”</w:t>
      </w:r>
      <w:r w:rsidR="001B5028">
        <w:rPr>
          <w:rFonts w:ascii="宋体" w:eastAsia="宋体" w:hAnsi="宋体" w:hint="eastAsia"/>
          <w:sz w:val="28"/>
          <w:szCs w:val="28"/>
        </w:rPr>
        <w:t>；</w:t>
      </w:r>
      <w:r w:rsidRPr="006F1CC1">
        <w:rPr>
          <w:rFonts w:ascii="宋体" w:eastAsia="宋体" w:hAnsi="宋体" w:hint="eastAsia"/>
          <w:sz w:val="28"/>
          <w:szCs w:val="28"/>
        </w:rPr>
        <w:t>随后从国家发展战略</w:t>
      </w:r>
      <w:r w:rsidR="001B5028">
        <w:rPr>
          <w:rFonts w:ascii="宋体" w:eastAsia="宋体" w:hAnsi="宋体" w:hint="eastAsia"/>
          <w:sz w:val="28"/>
          <w:szCs w:val="28"/>
        </w:rPr>
        <w:t>层</w:t>
      </w:r>
      <w:r w:rsidRPr="006F1CC1">
        <w:rPr>
          <w:rFonts w:ascii="宋体" w:eastAsia="宋体" w:hAnsi="宋体" w:hint="eastAsia"/>
          <w:sz w:val="28"/>
          <w:szCs w:val="28"/>
        </w:rPr>
        <w:t xml:space="preserve">面介绍了促进大数据产业发展的战略意义，面临主要任务以及现阶段我国大数据产业发展状况；最后剖析了“谷歌流感预测” </w:t>
      </w:r>
      <w:r w:rsidR="005B2377">
        <w:rPr>
          <w:rFonts w:ascii="宋体" w:eastAsia="宋体" w:hAnsi="宋体" w:hint="eastAsia"/>
          <w:sz w:val="28"/>
          <w:szCs w:val="28"/>
        </w:rPr>
        <w:t>等有关大数据的成功案例和大数据将“影响商业产出”</w:t>
      </w:r>
      <w:r w:rsidRPr="006F1CC1">
        <w:rPr>
          <w:rFonts w:ascii="宋体" w:eastAsia="宋体" w:hAnsi="宋体" w:hint="eastAsia"/>
          <w:sz w:val="28"/>
          <w:szCs w:val="28"/>
        </w:rPr>
        <w:t>“增加公司收入”等10大发展趋势以及大数据未来应用场景。</w:t>
      </w:r>
    </w:p>
    <w:p w:rsidR="001B5028" w:rsidRPr="006F1CC1" w:rsidRDefault="001B5028" w:rsidP="00D625B3">
      <w:pPr>
        <w:ind w:firstLineChars="200" w:firstLine="560"/>
        <w:rPr>
          <w:rFonts w:ascii="宋体" w:eastAsia="宋体" w:hAnsi="宋体" w:hint="eastAsia"/>
          <w:sz w:val="28"/>
          <w:szCs w:val="28"/>
        </w:rPr>
      </w:pPr>
    </w:p>
    <w:p w:rsidR="00F876C6" w:rsidRDefault="00F876C6" w:rsidP="00F876C6">
      <w:pPr>
        <w:pStyle w:val="2"/>
        <w:numPr>
          <w:ilvl w:val="0"/>
          <w:numId w:val="2"/>
        </w:numPr>
        <w:rPr>
          <w:rFonts w:asciiTheme="majorEastAsia" w:hAnsiTheme="majorEastAsia"/>
        </w:rPr>
      </w:pPr>
      <w:r w:rsidRPr="00F876C6">
        <w:rPr>
          <w:rFonts w:asciiTheme="majorEastAsia" w:hAnsiTheme="majorEastAsia" w:hint="eastAsia"/>
        </w:rPr>
        <w:t>财公学院举办“新经管”建设暨第三届“产学研政”合作论坛</w:t>
      </w:r>
    </w:p>
    <w:p w:rsidR="00F876C6" w:rsidRDefault="00F876C6" w:rsidP="00F876C6">
      <w:pPr>
        <w:ind w:firstLineChars="200" w:firstLine="560"/>
        <w:rPr>
          <w:rFonts w:ascii="宋体" w:eastAsia="宋体" w:hAnsi="宋体"/>
          <w:sz w:val="28"/>
          <w:szCs w:val="28"/>
        </w:rPr>
      </w:pPr>
      <w:r w:rsidRPr="00F876C6">
        <w:rPr>
          <w:rFonts w:ascii="宋体" w:eastAsia="宋体" w:hAnsi="宋体" w:hint="eastAsia"/>
          <w:sz w:val="28"/>
          <w:szCs w:val="28"/>
        </w:rPr>
        <w:t>4月20日，财政与公共管理学院举办“新经管”建设研讨暨第三届“产学研政”合作论坛。来自</w:t>
      </w:r>
      <w:r w:rsidR="001D0C4A">
        <w:rPr>
          <w:rFonts w:ascii="宋体" w:eastAsia="宋体" w:hAnsi="宋体" w:hint="eastAsia"/>
          <w:sz w:val="28"/>
          <w:szCs w:val="28"/>
        </w:rPr>
        <w:t>安徽</w:t>
      </w:r>
      <w:r w:rsidRPr="00F876C6">
        <w:rPr>
          <w:rFonts w:ascii="宋体" w:eastAsia="宋体" w:hAnsi="宋体" w:hint="eastAsia"/>
          <w:sz w:val="28"/>
          <w:szCs w:val="28"/>
        </w:rPr>
        <w:t>省财政厅、国税、地税等政府部门、高校、企业和研究机构近70位专家学者汇聚一堂。</w:t>
      </w:r>
      <w:r w:rsidR="00CB4214">
        <w:rPr>
          <w:rFonts w:ascii="宋体" w:eastAsia="宋体" w:hAnsi="宋体" w:hint="eastAsia"/>
          <w:sz w:val="28"/>
          <w:szCs w:val="28"/>
        </w:rPr>
        <w:t>论坛围绕“现代信息技术应用与财税、公共管理人才培养”</w:t>
      </w:r>
      <w:r w:rsidRPr="00F876C6">
        <w:rPr>
          <w:rFonts w:ascii="宋体" w:eastAsia="宋体" w:hAnsi="宋体" w:hint="eastAsia"/>
          <w:sz w:val="28"/>
          <w:szCs w:val="28"/>
        </w:rPr>
        <w:t>“产学研政合作与创新创业人才培养”两大主题进行了研讨和交流。</w:t>
      </w:r>
    </w:p>
    <w:p w:rsidR="00D625B3" w:rsidRPr="00EE4DBF" w:rsidRDefault="00D625B3" w:rsidP="00D625B3">
      <w:pPr>
        <w:pStyle w:val="2"/>
        <w:rPr>
          <w:rFonts w:asciiTheme="majorEastAsia" w:hAnsiTheme="majorEastAsia"/>
        </w:rPr>
      </w:pPr>
      <w:r w:rsidRPr="001109BA">
        <w:rPr>
          <w:rFonts w:asciiTheme="majorEastAsia" w:hAnsiTheme="majorEastAsia" w:hint="eastAsia"/>
          <w:sz w:val="44"/>
          <w:szCs w:val="44"/>
        </w:rPr>
        <w:lastRenderedPageBreak/>
        <w:t>※</w:t>
      </w:r>
      <w:r>
        <w:rPr>
          <w:rFonts w:asciiTheme="majorEastAsia" w:hAnsiTheme="majorEastAsia" w:hint="eastAsia"/>
          <w:sz w:val="44"/>
          <w:szCs w:val="44"/>
        </w:rPr>
        <w:t xml:space="preserve"> </w:t>
      </w:r>
      <w:r w:rsidRPr="00EE4DBF">
        <w:rPr>
          <w:rFonts w:asciiTheme="majorEastAsia" w:hAnsiTheme="majorEastAsia" w:hint="eastAsia"/>
        </w:rPr>
        <w:t>论点采撷</w:t>
      </w:r>
    </w:p>
    <w:p w:rsidR="00D625B3" w:rsidRDefault="00D625B3" w:rsidP="00536612">
      <w:pPr>
        <w:ind w:firstLineChars="200" w:firstLine="560"/>
        <w:rPr>
          <w:rFonts w:ascii="宋体" w:eastAsia="宋体" w:hAnsi="宋体"/>
          <w:sz w:val="28"/>
          <w:szCs w:val="28"/>
        </w:rPr>
      </w:pPr>
      <w:r w:rsidRPr="00D625B3">
        <w:rPr>
          <w:rFonts w:ascii="宋体" w:eastAsia="宋体" w:hAnsi="宋体"/>
          <w:sz w:val="28"/>
          <w:szCs w:val="28"/>
        </w:rPr>
        <w:t>3</w:t>
      </w:r>
      <w:r w:rsidRPr="00D625B3">
        <w:rPr>
          <w:rFonts w:ascii="宋体" w:eastAsia="宋体" w:hAnsi="宋体" w:hint="eastAsia"/>
          <w:sz w:val="28"/>
          <w:szCs w:val="28"/>
        </w:rPr>
        <w:t>月</w:t>
      </w:r>
      <w:r w:rsidRPr="00D625B3">
        <w:rPr>
          <w:rFonts w:ascii="宋体" w:eastAsia="宋体" w:hAnsi="宋体"/>
          <w:sz w:val="28"/>
          <w:szCs w:val="28"/>
        </w:rPr>
        <w:t>22</w:t>
      </w:r>
      <w:r w:rsidRPr="00D625B3">
        <w:rPr>
          <w:rFonts w:ascii="宋体" w:eastAsia="宋体" w:hAnsi="宋体" w:hint="eastAsia"/>
          <w:sz w:val="28"/>
          <w:szCs w:val="28"/>
        </w:rPr>
        <w:t>日，“安财要闻”刊发经济学院副院长李刚《扎实推进“新经管”建设工程 提升经济学人才培养质量》一文。文章</w:t>
      </w:r>
      <w:r w:rsidR="0017417A">
        <w:rPr>
          <w:rFonts w:ascii="宋体" w:eastAsia="宋体" w:hAnsi="宋体" w:hint="eastAsia"/>
          <w:sz w:val="28"/>
          <w:szCs w:val="28"/>
        </w:rPr>
        <w:t>认为，</w:t>
      </w:r>
      <w:r w:rsidRPr="00D625B3">
        <w:rPr>
          <w:rFonts w:ascii="宋体" w:eastAsia="宋体" w:hAnsi="宋体" w:hint="eastAsia"/>
          <w:sz w:val="28"/>
          <w:szCs w:val="28"/>
        </w:rPr>
        <w:t>目前</w:t>
      </w:r>
      <w:r w:rsidR="00A64C78">
        <w:rPr>
          <w:rFonts w:ascii="宋体" w:eastAsia="宋体" w:hAnsi="宋体" w:hint="eastAsia"/>
          <w:sz w:val="28"/>
          <w:szCs w:val="28"/>
        </w:rPr>
        <w:t>经济社会发展</w:t>
      </w:r>
      <w:r w:rsidR="0017417A">
        <w:rPr>
          <w:rFonts w:ascii="宋体" w:eastAsia="宋体" w:hAnsi="宋体" w:hint="eastAsia"/>
          <w:sz w:val="28"/>
          <w:szCs w:val="28"/>
        </w:rPr>
        <w:t>预示着</w:t>
      </w:r>
      <w:r w:rsidR="0017417A">
        <w:rPr>
          <w:rFonts w:ascii="宋体" w:eastAsia="宋体" w:hAnsi="宋体"/>
          <w:sz w:val="28"/>
          <w:szCs w:val="28"/>
        </w:rPr>
        <w:t>我们处在一个变革的时代，</w:t>
      </w:r>
      <w:r w:rsidR="0017417A">
        <w:rPr>
          <w:rFonts w:ascii="宋体" w:eastAsia="宋体" w:hAnsi="宋体" w:hint="eastAsia"/>
          <w:sz w:val="28"/>
          <w:szCs w:val="28"/>
        </w:rPr>
        <w:t>在</w:t>
      </w:r>
      <w:r w:rsidR="0017417A">
        <w:rPr>
          <w:rFonts w:ascii="宋体" w:eastAsia="宋体" w:hAnsi="宋体"/>
          <w:sz w:val="28"/>
          <w:szCs w:val="28"/>
        </w:rPr>
        <w:t>这样一个时代背景下，</w:t>
      </w:r>
      <w:r w:rsidR="00B321D6">
        <w:rPr>
          <w:rFonts w:ascii="宋体" w:eastAsia="宋体" w:hAnsi="宋体" w:hint="eastAsia"/>
          <w:sz w:val="28"/>
          <w:szCs w:val="28"/>
        </w:rPr>
        <w:t>学校</w:t>
      </w:r>
      <w:r w:rsidR="00C02584" w:rsidRPr="00D625B3">
        <w:rPr>
          <w:rFonts w:ascii="宋体" w:eastAsia="宋体" w:hAnsi="宋体"/>
          <w:sz w:val="28"/>
          <w:szCs w:val="28"/>
        </w:rPr>
        <w:t>大力实施“新经管”建设工程</w:t>
      </w:r>
      <w:r w:rsidR="0017417A">
        <w:rPr>
          <w:rFonts w:ascii="宋体" w:eastAsia="宋体" w:hAnsi="宋体" w:hint="eastAsia"/>
          <w:sz w:val="28"/>
          <w:szCs w:val="28"/>
        </w:rPr>
        <w:t>是拥抱</w:t>
      </w:r>
      <w:r w:rsidR="0017417A">
        <w:rPr>
          <w:rFonts w:ascii="宋体" w:eastAsia="宋体" w:hAnsi="宋体"/>
          <w:sz w:val="28"/>
          <w:szCs w:val="28"/>
        </w:rPr>
        <w:t>新时代，</w:t>
      </w:r>
      <w:r w:rsidR="0017417A" w:rsidRPr="0017417A">
        <w:rPr>
          <w:rFonts w:ascii="宋体" w:eastAsia="宋体" w:hAnsi="宋体" w:hint="eastAsia"/>
          <w:sz w:val="28"/>
          <w:szCs w:val="28"/>
        </w:rPr>
        <w:t>着力打造学校先发新优势</w:t>
      </w:r>
      <w:r w:rsidR="00C02584" w:rsidRPr="00D625B3">
        <w:rPr>
          <w:rFonts w:ascii="宋体" w:eastAsia="宋体" w:hAnsi="宋体"/>
          <w:sz w:val="28"/>
          <w:szCs w:val="28"/>
        </w:rPr>
        <w:t>的</w:t>
      </w:r>
      <w:r w:rsidR="00A64C78">
        <w:rPr>
          <w:rFonts w:ascii="宋体" w:eastAsia="宋体" w:hAnsi="宋体" w:hint="eastAsia"/>
          <w:sz w:val="28"/>
          <w:szCs w:val="28"/>
        </w:rPr>
        <w:t>重要战略。</w:t>
      </w:r>
      <w:r w:rsidRPr="00D625B3">
        <w:rPr>
          <w:rFonts w:ascii="宋体" w:eastAsia="宋体" w:hAnsi="宋体"/>
          <w:sz w:val="28"/>
          <w:szCs w:val="28"/>
        </w:rPr>
        <w:t>经济学作为学校的主干学科之一，</w:t>
      </w:r>
      <w:r w:rsidR="00C02584">
        <w:rPr>
          <w:rFonts w:ascii="宋体" w:eastAsia="宋体" w:hAnsi="宋体" w:hint="eastAsia"/>
          <w:sz w:val="28"/>
          <w:szCs w:val="28"/>
        </w:rPr>
        <w:t>应从</w:t>
      </w:r>
      <w:r w:rsidR="00C02584">
        <w:rPr>
          <w:rFonts w:ascii="宋体" w:eastAsia="宋体" w:hAnsi="宋体"/>
          <w:sz w:val="28"/>
          <w:szCs w:val="28"/>
        </w:rPr>
        <w:t>适应人才培养的新形势、</w:t>
      </w:r>
      <w:r w:rsidR="00C02584">
        <w:rPr>
          <w:rFonts w:ascii="宋体" w:eastAsia="宋体" w:hAnsi="宋体" w:hint="eastAsia"/>
          <w:sz w:val="28"/>
          <w:szCs w:val="28"/>
        </w:rPr>
        <w:t>充分</w:t>
      </w:r>
      <w:r w:rsidR="00C02584">
        <w:rPr>
          <w:rFonts w:ascii="宋体" w:eastAsia="宋体" w:hAnsi="宋体"/>
          <w:sz w:val="28"/>
          <w:szCs w:val="28"/>
        </w:rPr>
        <w:t>发挥多元人才培养</w:t>
      </w:r>
      <w:r w:rsidR="00F208F4">
        <w:rPr>
          <w:rFonts w:ascii="宋体" w:eastAsia="宋体" w:hAnsi="宋体" w:hint="eastAsia"/>
          <w:sz w:val="28"/>
          <w:szCs w:val="28"/>
        </w:rPr>
        <w:t>主体</w:t>
      </w:r>
      <w:r w:rsidR="00C02584">
        <w:rPr>
          <w:rFonts w:ascii="宋体" w:eastAsia="宋体" w:hAnsi="宋体"/>
          <w:sz w:val="28"/>
          <w:szCs w:val="28"/>
        </w:rPr>
        <w:t>作用</w:t>
      </w:r>
      <w:r w:rsidR="00B321D6">
        <w:rPr>
          <w:rFonts w:ascii="宋体" w:eastAsia="宋体" w:hAnsi="宋体" w:hint="eastAsia"/>
          <w:sz w:val="28"/>
          <w:szCs w:val="28"/>
        </w:rPr>
        <w:t>、</w:t>
      </w:r>
      <w:r w:rsidR="00C02584">
        <w:rPr>
          <w:rFonts w:ascii="宋体" w:eastAsia="宋体" w:hAnsi="宋体"/>
          <w:sz w:val="28"/>
          <w:szCs w:val="28"/>
        </w:rPr>
        <w:t>创新</w:t>
      </w:r>
      <w:r w:rsidR="00C02584">
        <w:rPr>
          <w:rFonts w:ascii="宋体" w:eastAsia="宋体" w:hAnsi="宋体" w:hint="eastAsia"/>
          <w:sz w:val="28"/>
          <w:szCs w:val="28"/>
        </w:rPr>
        <w:t>人才</w:t>
      </w:r>
      <w:r w:rsidR="00C02584">
        <w:rPr>
          <w:rFonts w:ascii="宋体" w:eastAsia="宋体" w:hAnsi="宋体"/>
          <w:sz w:val="28"/>
          <w:szCs w:val="28"/>
        </w:rPr>
        <w:t>培养模式</w:t>
      </w:r>
      <w:r w:rsidR="00C02584">
        <w:rPr>
          <w:rFonts w:ascii="宋体" w:eastAsia="宋体" w:hAnsi="宋体" w:hint="eastAsia"/>
          <w:sz w:val="28"/>
          <w:szCs w:val="28"/>
        </w:rPr>
        <w:t>三个</w:t>
      </w:r>
      <w:r w:rsidR="00C02584">
        <w:rPr>
          <w:rFonts w:ascii="宋体" w:eastAsia="宋体" w:hAnsi="宋体"/>
          <w:sz w:val="28"/>
          <w:szCs w:val="28"/>
        </w:rPr>
        <w:t>目标入手，</w:t>
      </w:r>
      <w:r w:rsidRPr="00D625B3">
        <w:rPr>
          <w:rFonts w:ascii="宋体" w:eastAsia="宋体" w:hAnsi="宋体"/>
          <w:sz w:val="28"/>
          <w:szCs w:val="28"/>
        </w:rPr>
        <w:t>突出重点，狠抓落实，把“路线图”变为“施工图”，尽快提升经济学人才培养质量。</w:t>
      </w:r>
    </w:p>
    <w:p w:rsidR="00D36415" w:rsidRDefault="00D36415" w:rsidP="00536612">
      <w:pPr>
        <w:ind w:firstLineChars="200" w:firstLine="560"/>
        <w:rPr>
          <w:rFonts w:ascii="宋体" w:eastAsia="宋体" w:hAnsi="宋体" w:hint="eastAsia"/>
          <w:sz w:val="28"/>
          <w:szCs w:val="28"/>
        </w:rPr>
      </w:pPr>
      <w:bookmarkStart w:id="0" w:name="_GoBack"/>
      <w:bookmarkEnd w:id="0"/>
    </w:p>
    <w:p w:rsidR="00660AC9" w:rsidRPr="00660AC9" w:rsidRDefault="00E618F7" w:rsidP="00660AC9">
      <w:pPr>
        <w:widowControl/>
        <w:spacing w:line="480" w:lineRule="auto"/>
        <w:ind w:firstLineChars="200" w:firstLine="560"/>
        <w:jc w:val="left"/>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月9日</w:t>
      </w:r>
      <w:r>
        <w:rPr>
          <w:rFonts w:ascii="宋体" w:eastAsia="宋体" w:hAnsi="宋体"/>
          <w:sz w:val="28"/>
          <w:szCs w:val="28"/>
        </w:rPr>
        <w:t>，</w:t>
      </w:r>
      <w:r w:rsidR="00F208F4">
        <w:rPr>
          <w:rFonts w:ascii="宋体" w:eastAsia="宋体" w:hAnsi="宋体" w:hint="eastAsia"/>
          <w:sz w:val="28"/>
          <w:szCs w:val="28"/>
        </w:rPr>
        <w:t>“</w:t>
      </w:r>
      <w:r w:rsidR="00F208F4">
        <w:rPr>
          <w:rFonts w:ascii="宋体" w:eastAsia="宋体" w:hAnsi="宋体"/>
          <w:sz w:val="28"/>
          <w:szCs w:val="28"/>
        </w:rPr>
        <w:t>安财要闻</w:t>
      </w:r>
      <w:r w:rsidR="00F208F4">
        <w:rPr>
          <w:rFonts w:ascii="宋体" w:eastAsia="宋体" w:hAnsi="宋体" w:hint="eastAsia"/>
          <w:sz w:val="28"/>
          <w:szCs w:val="28"/>
        </w:rPr>
        <w:t>”</w:t>
      </w:r>
      <w:r w:rsidR="0017417A">
        <w:rPr>
          <w:rFonts w:ascii="宋体" w:eastAsia="宋体" w:hAnsi="宋体" w:hint="eastAsia"/>
          <w:sz w:val="28"/>
          <w:szCs w:val="28"/>
        </w:rPr>
        <w:t>刊发</w:t>
      </w:r>
      <w:r w:rsidR="0017417A">
        <w:rPr>
          <w:rFonts w:ascii="宋体" w:eastAsia="宋体" w:hAnsi="宋体"/>
          <w:sz w:val="28"/>
          <w:szCs w:val="28"/>
        </w:rPr>
        <w:t>发展规划处处长</w:t>
      </w:r>
      <w:r w:rsidR="0017417A">
        <w:rPr>
          <w:rFonts w:ascii="宋体" w:eastAsia="宋体" w:hAnsi="宋体" w:hint="eastAsia"/>
          <w:sz w:val="28"/>
          <w:szCs w:val="28"/>
        </w:rPr>
        <w:t>石旭斋</w:t>
      </w:r>
      <w:r w:rsidR="0017417A">
        <w:rPr>
          <w:rFonts w:ascii="宋体" w:eastAsia="宋体" w:hAnsi="宋体"/>
          <w:sz w:val="28"/>
          <w:szCs w:val="28"/>
        </w:rPr>
        <w:t>《</w:t>
      </w:r>
      <w:r w:rsidR="0017417A" w:rsidRPr="0017417A">
        <w:rPr>
          <w:rFonts w:ascii="宋体" w:eastAsia="宋体" w:hAnsi="宋体" w:hint="eastAsia"/>
          <w:sz w:val="28"/>
          <w:szCs w:val="28"/>
        </w:rPr>
        <w:t>“安财新经管”工程建设应认真对待的几个问题</w:t>
      </w:r>
      <w:r w:rsidR="0017417A">
        <w:rPr>
          <w:rFonts w:ascii="宋体" w:eastAsia="宋体" w:hAnsi="宋体"/>
          <w:sz w:val="28"/>
          <w:szCs w:val="28"/>
        </w:rPr>
        <w:t>》</w:t>
      </w:r>
      <w:r w:rsidR="0017417A">
        <w:rPr>
          <w:rFonts w:ascii="宋体" w:eastAsia="宋体" w:hAnsi="宋体" w:hint="eastAsia"/>
          <w:sz w:val="28"/>
          <w:szCs w:val="28"/>
        </w:rPr>
        <w:t>一文</w:t>
      </w:r>
      <w:r w:rsidR="0017417A">
        <w:rPr>
          <w:rFonts w:ascii="宋体" w:eastAsia="宋体" w:hAnsi="宋体"/>
          <w:sz w:val="28"/>
          <w:szCs w:val="28"/>
        </w:rPr>
        <w:t>。</w:t>
      </w:r>
      <w:r w:rsidR="00660AC9" w:rsidRPr="00660AC9">
        <w:rPr>
          <w:rFonts w:ascii="宋体" w:eastAsia="宋体" w:hAnsi="宋体" w:hint="eastAsia"/>
          <w:sz w:val="28"/>
          <w:szCs w:val="28"/>
        </w:rPr>
        <w:t>文章认为，</w:t>
      </w:r>
      <w:r w:rsidR="00660AC9" w:rsidRPr="00FB2CD1">
        <w:rPr>
          <w:rFonts w:ascii="宋体" w:eastAsia="宋体" w:hAnsi="宋体" w:hint="eastAsia"/>
          <w:sz w:val="28"/>
          <w:szCs w:val="28"/>
        </w:rPr>
        <w:t>“安财新经管”工程的提出不仅是适应高等教育改革发展新形势以及经济社会发展新要求的需要，也是学校在新时期通过内涵建设实现跨越式发展、甚至弯道超车的重要战略。</w:t>
      </w:r>
      <w:r w:rsidR="00660AC9" w:rsidRPr="00660AC9">
        <w:rPr>
          <w:rFonts w:ascii="宋体" w:eastAsia="宋体" w:hAnsi="宋体" w:hint="eastAsia"/>
          <w:sz w:val="28"/>
          <w:szCs w:val="28"/>
        </w:rPr>
        <w:t>文章提出，</w:t>
      </w:r>
      <w:r w:rsidR="00660AC9" w:rsidRPr="00FB2CD1">
        <w:rPr>
          <w:rFonts w:ascii="宋体" w:eastAsia="宋体" w:hAnsi="宋体" w:hint="eastAsia"/>
          <w:sz w:val="28"/>
          <w:szCs w:val="28"/>
        </w:rPr>
        <w:t>“安财新经管”工程</w:t>
      </w:r>
      <w:r w:rsidR="00660AC9" w:rsidRPr="00660AC9">
        <w:rPr>
          <w:rFonts w:ascii="宋体" w:eastAsia="宋体" w:hAnsi="宋体" w:hint="eastAsia"/>
          <w:sz w:val="28"/>
          <w:szCs w:val="28"/>
        </w:rPr>
        <w:t>建设应当特别注重以下三点：</w:t>
      </w:r>
      <w:r w:rsidR="00660AC9" w:rsidRPr="00FB2CD1">
        <w:rPr>
          <w:rFonts w:ascii="宋体" w:eastAsia="宋体" w:hAnsi="宋体" w:hint="eastAsia"/>
          <w:sz w:val="28"/>
          <w:szCs w:val="28"/>
        </w:rPr>
        <w:t>全面更新教育教学理念，准确把握“安财新经管”工程建设的基本内涵</w:t>
      </w:r>
      <w:r w:rsidR="00C36C20">
        <w:rPr>
          <w:rFonts w:ascii="宋体" w:eastAsia="宋体" w:hAnsi="宋体" w:hint="eastAsia"/>
          <w:sz w:val="28"/>
          <w:szCs w:val="28"/>
        </w:rPr>
        <w:t>；</w:t>
      </w:r>
      <w:r w:rsidR="00660AC9" w:rsidRPr="00FB2CD1">
        <w:rPr>
          <w:rFonts w:ascii="宋体" w:eastAsia="宋体" w:hAnsi="宋体" w:hint="eastAsia"/>
          <w:sz w:val="28"/>
          <w:szCs w:val="28"/>
        </w:rPr>
        <w:t>科学研制学科专业建设规划，重点把握“安财新经管”工程建设顶层设计</w:t>
      </w:r>
      <w:r w:rsidR="00C36C20">
        <w:rPr>
          <w:rFonts w:ascii="宋体" w:eastAsia="宋体" w:hAnsi="宋体" w:hint="eastAsia"/>
          <w:sz w:val="28"/>
          <w:szCs w:val="28"/>
        </w:rPr>
        <w:t>；</w:t>
      </w:r>
      <w:r w:rsidR="00660AC9" w:rsidRPr="00FB2CD1">
        <w:rPr>
          <w:rFonts w:ascii="宋体" w:eastAsia="宋体" w:hAnsi="宋体" w:hint="eastAsia"/>
          <w:sz w:val="28"/>
          <w:szCs w:val="28"/>
        </w:rPr>
        <w:t>三</w:t>
      </w:r>
      <w:r w:rsidR="00660AC9" w:rsidRPr="00660AC9">
        <w:rPr>
          <w:rFonts w:ascii="宋体" w:eastAsia="宋体" w:hAnsi="宋体" w:hint="eastAsia"/>
          <w:sz w:val="28"/>
          <w:szCs w:val="28"/>
        </w:rPr>
        <w:t>要</w:t>
      </w:r>
      <w:r w:rsidR="00660AC9" w:rsidRPr="00FB2CD1">
        <w:rPr>
          <w:rFonts w:ascii="宋体" w:eastAsia="宋体" w:hAnsi="宋体" w:hint="eastAsia"/>
          <w:sz w:val="28"/>
          <w:szCs w:val="28"/>
        </w:rPr>
        <w:t>规范管理、落实责任，建立健全教学质量保障体系</w:t>
      </w:r>
      <w:r w:rsidR="00660AC9" w:rsidRPr="00660AC9">
        <w:rPr>
          <w:rFonts w:ascii="宋体" w:eastAsia="宋体" w:hAnsi="宋体" w:hint="eastAsia"/>
          <w:sz w:val="28"/>
          <w:szCs w:val="28"/>
        </w:rPr>
        <w:t>。文章还强调，“安财新经管”将是一项系统工程、长期工程，作为教育教学改革的一项重大工程，只有起点，没有终点。</w:t>
      </w:r>
    </w:p>
    <w:p w:rsidR="00D625B3" w:rsidRDefault="00D10657" w:rsidP="00C36C20">
      <w:pPr>
        <w:spacing w:beforeLines="100" w:before="312"/>
        <w:ind w:firstLineChars="200" w:firstLine="560"/>
        <w:rPr>
          <w:rFonts w:ascii="宋体" w:eastAsia="宋体" w:hAnsi="宋体"/>
          <w:sz w:val="28"/>
          <w:szCs w:val="28"/>
        </w:rPr>
      </w:pPr>
      <w:r>
        <w:rPr>
          <w:rFonts w:ascii="宋体" w:eastAsia="宋体" w:hAnsi="宋体" w:hint="eastAsia"/>
          <w:sz w:val="28"/>
          <w:szCs w:val="28"/>
        </w:rPr>
        <w:lastRenderedPageBreak/>
        <w:t>4月17日</w:t>
      </w:r>
      <w:r>
        <w:rPr>
          <w:rFonts w:ascii="宋体" w:eastAsia="宋体" w:hAnsi="宋体"/>
          <w:sz w:val="28"/>
          <w:szCs w:val="28"/>
        </w:rPr>
        <w:t>，</w:t>
      </w:r>
      <w:r w:rsidR="00F208F4">
        <w:rPr>
          <w:rFonts w:ascii="宋体" w:eastAsia="宋体" w:hAnsi="宋体" w:hint="eastAsia"/>
          <w:sz w:val="28"/>
          <w:szCs w:val="28"/>
        </w:rPr>
        <w:t>“</w:t>
      </w:r>
      <w:r w:rsidR="00F208F4">
        <w:rPr>
          <w:rFonts w:ascii="宋体" w:eastAsia="宋体" w:hAnsi="宋体"/>
          <w:sz w:val="28"/>
          <w:szCs w:val="28"/>
        </w:rPr>
        <w:t>安财要闻</w:t>
      </w:r>
      <w:r w:rsidR="00F208F4">
        <w:rPr>
          <w:rFonts w:ascii="宋体" w:eastAsia="宋体" w:hAnsi="宋体" w:hint="eastAsia"/>
          <w:sz w:val="28"/>
          <w:szCs w:val="28"/>
        </w:rPr>
        <w:t>”</w:t>
      </w:r>
      <w:r>
        <w:rPr>
          <w:rFonts w:ascii="宋体" w:eastAsia="宋体" w:hAnsi="宋体"/>
          <w:sz w:val="28"/>
          <w:szCs w:val="28"/>
        </w:rPr>
        <w:t>刊发国际经济贸易学院院长邢孝兵《</w:t>
      </w:r>
      <w:r w:rsidRPr="00D10657">
        <w:rPr>
          <w:rFonts w:ascii="宋体" w:eastAsia="宋体" w:hAnsi="宋体" w:hint="eastAsia"/>
          <w:sz w:val="28"/>
          <w:szCs w:val="28"/>
        </w:rPr>
        <w:t xml:space="preserve">新经管战略下的贸易类人才培养 </w:t>
      </w:r>
      <w:r>
        <w:rPr>
          <w:rFonts w:ascii="宋体" w:eastAsia="宋体" w:hAnsi="宋体"/>
          <w:sz w:val="28"/>
          <w:szCs w:val="28"/>
        </w:rPr>
        <w:t>》</w:t>
      </w:r>
      <w:r>
        <w:rPr>
          <w:rFonts w:ascii="宋体" w:eastAsia="宋体" w:hAnsi="宋体" w:hint="eastAsia"/>
          <w:sz w:val="28"/>
          <w:szCs w:val="28"/>
        </w:rPr>
        <w:t>一</w:t>
      </w:r>
      <w:r>
        <w:rPr>
          <w:rFonts w:ascii="宋体" w:eastAsia="宋体" w:hAnsi="宋体"/>
          <w:sz w:val="28"/>
          <w:szCs w:val="28"/>
        </w:rPr>
        <w:t>文。文章</w:t>
      </w:r>
      <w:r w:rsidR="00543FB3">
        <w:rPr>
          <w:rFonts w:ascii="宋体" w:eastAsia="宋体" w:hAnsi="宋体" w:hint="eastAsia"/>
          <w:sz w:val="28"/>
          <w:szCs w:val="28"/>
        </w:rPr>
        <w:t>认为</w:t>
      </w:r>
      <w:r>
        <w:rPr>
          <w:rFonts w:ascii="宋体" w:eastAsia="宋体" w:hAnsi="宋体" w:hint="eastAsia"/>
          <w:sz w:val="28"/>
          <w:szCs w:val="28"/>
        </w:rPr>
        <w:t>“安财新经管”建设</w:t>
      </w:r>
      <w:r>
        <w:rPr>
          <w:rFonts w:ascii="宋体" w:eastAsia="宋体" w:hAnsi="宋体"/>
          <w:sz w:val="28"/>
          <w:szCs w:val="28"/>
        </w:rPr>
        <w:t>工程</w:t>
      </w:r>
      <w:r>
        <w:rPr>
          <w:rFonts w:ascii="宋体" w:eastAsia="宋体" w:hAnsi="宋体" w:hint="eastAsia"/>
          <w:sz w:val="28"/>
          <w:szCs w:val="28"/>
        </w:rPr>
        <w:t>对于</w:t>
      </w:r>
      <w:r>
        <w:rPr>
          <w:rFonts w:ascii="宋体" w:eastAsia="宋体" w:hAnsi="宋体"/>
          <w:sz w:val="28"/>
          <w:szCs w:val="28"/>
        </w:rPr>
        <w:t>贸易类人才</w:t>
      </w:r>
      <w:r>
        <w:rPr>
          <w:rFonts w:ascii="宋体" w:eastAsia="宋体" w:hAnsi="宋体" w:hint="eastAsia"/>
          <w:sz w:val="28"/>
          <w:szCs w:val="28"/>
        </w:rPr>
        <w:t>培养</w:t>
      </w:r>
      <w:r>
        <w:rPr>
          <w:rFonts w:ascii="宋体" w:eastAsia="宋体" w:hAnsi="宋体"/>
          <w:sz w:val="28"/>
          <w:szCs w:val="28"/>
        </w:rPr>
        <w:t>来说</w:t>
      </w:r>
      <w:r w:rsidR="00543FB3">
        <w:rPr>
          <w:rFonts w:ascii="宋体" w:eastAsia="宋体" w:hAnsi="宋体" w:hint="eastAsia"/>
          <w:sz w:val="28"/>
          <w:szCs w:val="28"/>
        </w:rPr>
        <w:t>主要</w:t>
      </w:r>
      <w:r w:rsidR="00543FB3">
        <w:rPr>
          <w:rFonts w:ascii="宋体" w:eastAsia="宋体" w:hAnsi="宋体"/>
          <w:sz w:val="28"/>
          <w:szCs w:val="28"/>
        </w:rPr>
        <w:t>“</w:t>
      </w:r>
      <w:r w:rsidR="00543FB3">
        <w:rPr>
          <w:rFonts w:ascii="宋体" w:eastAsia="宋体" w:hAnsi="宋体" w:hint="eastAsia"/>
          <w:sz w:val="28"/>
          <w:szCs w:val="28"/>
        </w:rPr>
        <w:t>新</w:t>
      </w:r>
      <w:r w:rsidR="00543FB3">
        <w:rPr>
          <w:rFonts w:ascii="宋体" w:eastAsia="宋体" w:hAnsi="宋体"/>
          <w:sz w:val="28"/>
          <w:szCs w:val="28"/>
        </w:rPr>
        <w:t>”</w:t>
      </w:r>
      <w:r w:rsidR="00FD4A54">
        <w:rPr>
          <w:rFonts w:ascii="宋体" w:eastAsia="宋体" w:hAnsi="宋体" w:hint="eastAsia"/>
          <w:sz w:val="28"/>
          <w:szCs w:val="28"/>
        </w:rPr>
        <w:t>在</w:t>
      </w:r>
      <w:r w:rsidR="00543FB3">
        <w:rPr>
          <w:rFonts w:ascii="宋体" w:eastAsia="宋体" w:hAnsi="宋体" w:hint="eastAsia"/>
          <w:sz w:val="28"/>
          <w:szCs w:val="28"/>
        </w:rPr>
        <w:t>三</w:t>
      </w:r>
      <w:r w:rsidR="00543FB3">
        <w:rPr>
          <w:rFonts w:ascii="宋体" w:eastAsia="宋体" w:hAnsi="宋体"/>
          <w:sz w:val="28"/>
          <w:szCs w:val="28"/>
        </w:rPr>
        <w:t>个</w:t>
      </w:r>
      <w:r w:rsidR="00543FB3">
        <w:rPr>
          <w:rFonts w:ascii="宋体" w:eastAsia="宋体" w:hAnsi="宋体" w:hint="eastAsia"/>
          <w:sz w:val="28"/>
          <w:szCs w:val="28"/>
        </w:rPr>
        <w:t>方面</w:t>
      </w:r>
      <w:r w:rsidR="00FD4A54">
        <w:rPr>
          <w:rFonts w:ascii="宋体" w:eastAsia="宋体" w:hAnsi="宋体" w:hint="eastAsia"/>
          <w:sz w:val="28"/>
          <w:szCs w:val="28"/>
        </w:rPr>
        <w:t>：</w:t>
      </w:r>
      <w:r w:rsidR="00C36C20" w:rsidRPr="007E3DDB">
        <w:rPr>
          <w:rFonts w:ascii="宋体" w:eastAsia="宋体" w:hAnsi="宋体" w:hint="eastAsia"/>
          <w:sz w:val="28"/>
          <w:szCs w:val="28"/>
        </w:rPr>
        <w:t>“新”的教学内容</w:t>
      </w:r>
      <w:r w:rsidR="00C36C20" w:rsidRPr="00C36C20">
        <w:rPr>
          <w:rFonts w:ascii="宋体" w:eastAsia="宋体" w:hAnsi="宋体" w:hint="eastAsia"/>
          <w:sz w:val="28"/>
          <w:szCs w:val="28"/>
        </w:rPr>
        <w:t>：</w:t>
      </w:r>
      <w:r w:rsidR="00C36C20" w:rsidRPr="007E3DDB">
        <w:rPr>
          <w:rFonts w:ascii="宋体" w:eastAsia="宋体" w:hAnsi="宋体" w:hint="eastAsia"/>
          <w:sz w:val="28"/>
          <w:szCs w:val="28"/>
        </w:rPr>
        <w:t>互联网的发展不仅产生了数字贸易等新的贸易“产品”，更是导致跨境电商、智慧贸易等新的贸易模式。经济与贸易类相关专业的课程设置必须进行调整。“新”的人才培养模式</w:t>
      </w:r>
      <w:r w:rsidR="00C36C20" w:rsidRPr="00C36C20">
        <w:rPr>
          <w:rFonts w:ascii="宋体" w:eastAsia="宋体" w:hAnsi="宋体" w:hint="eastAsia"/>
          <w:sz w:val="28"/>
          <w:szCs w:val="28"/>
        </w:rPr>
        <w:t>：</w:t>
      </w:r>
      <w:r w:rsidR="00C36C20" w:rsidRPr="007E3DDB">
        <w:rPr>
          <w:rFonts w:ascii="宋体" w:eastAsia="宋体" w:hAnsi="宋体" w:hint="eastAsia"/>
          <w:sz w:val="28"/>
          <w:szCs w:val="28"/>
        </w:rPr>
        <w:t>要推动人才培养模式从以知识传授为主，向以能力培养和素养熏陶为主的转变。要建立新型的“教与学”关系，真正实现“以学生为中心”，培养学生的学习能力。“新”的教学方法</w:t>
      </w:r>
      <w:r w:rsidR="00C36C20" w:rsidRPr="00C36C20">
        <w:rPr>
          <w:rFonts w:ascii="宋体" w:eastAsia="宋体" w:hAnsi="宋体" w:hint="eastAsia"/>
          <w:sz w:val="28"/>
          <w:szCs w:val="28"/>
        </w:rPr>
        <w:t>：</w:t>
      </w:r>
      <w:r w:rsidR="00C36C20" w:rsidRPr="007E3DDB">
        <w:rPr>
          <w:rFonts w:ascii="宋体" w:eastAsia="宋体" w:hAnsi="宋体" w:hint="eastAsia"/>
          <w:sz w:val="28"/>
          <w:szCs w:val="28"/>
        </w:rPr>
        <w:t>要拓展教学空间，实现线上教学与线下教学的融合，打造“智慧课堂”。不仅要通过智慧课堂实现“先学后教、以学定教”，以提高教学效率和教学的针对性，而且要利用大数据分析工具实时全面掌握每位学生的学习状况，并针对性地提供指导，实现从个性化培养到精准化培养的转变。</w:t>
      </w:r>
    </w:p>
    <w:sectPr w:rsidR="00D625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A2B" w:rsidRDefault="00904A2B" w:rsidP="003E18BE">
      <w:r>
        <w:separator/>
      </w:r>
    </w:p>
  </w:endnote>
  <w:endnote w:type="continuationSeparator" w:id="0">
    <w:p w:rsidR="00904A2B" w:rsidRDefault="00904A2B" w:rsidP="003E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A2B" w:rsidRDefault="00904A2B" w:rsidP="003E18BE">
      <w:r>
        <w:separator/>
      </w:r>
    </w:p>
  </w:footnote>
  <w:footnote w:type="continuationSeparator" w:id="0">
    <w:p w:rsidR="00904A2B" w:rsidRDefault="00904A2B" w:rsidP="003E1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504F6"/>
    <w:multiLevelType w:val="hybridMultilevel"/>
    <w:tmpl w:val="B44C64B0"/>
    <w:lvl w:ilvl="0" w:tplc="53C87E74">
      <w:numFmt w:val="bullet"/>
      <w:lvlText w:val="※"/>
      <w:lvlJc w:val="left"/>
      <w:pPr>
        <w:ind w:left="360" w:hanging="360"/>
      </w:pPr>
      <w:rPr>
        <w:rFonts w:ascii="等线 Light" w:eastAsia="等线 Light" w:hAnsi="等线 Light" w:cstheme="majorBidi" w:hint="eastAsia"/>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A9D6461"/>
    <w:multiLevelType w:val="hybridMultilevel"/>
    <w:tmpl w:val="70ECACF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85E"/>
    <w:rsid w:val="00063707"/>
    <w:rsid w:val="000D2838"/>
    <w:rsid w:val="0016098B"/>
    <w:rsid w:val="0017417A"/>
    <w:rsid w:val="001B5028"/>
    <w:rsid w:val="001D0C4A"/>
    <w:rsid w:val="00286B55"/>
    <w:rsid w:val="0031169A"/>
    <w:rsid w:val="003E18BE"/>
    <w:rsid w:val="0042220C"/>
    <w:rsid w:val="00433D9A"/>
    <w:rsid w:val="004409B5"/>
    <w:rsid w:val="00456CBB"/>
    <w:rsid w:val="004606DE"/>
    <w:rsid w:val="00536612"/>
    <w:rsid w:val="00543FB3"/>
    <w:rsid w:val="005613D6"/>
    <w:rsid w:val="005B2377"/>
    <w:rsid w:val="00654F75"/>
    <w:rsid w:val="00660AC9"/>
    <w:rsid w:val="006F1CC1"/>
    <w:rsid w:val="00722E25"/>
    <w:rsid w:val="007C6389"/>
    <w:rsid w:val="00804927"/>
    <w:rsid w:val="00832984"/>
    <w:rsid w:val="008452C9"/>
    <w:rsid w:val="00852470"/>
    <w:rsid w:val="00890CC2"/>
    <w:rsid w:val="008B3DE7"/>
    <w:rsid w:val="00904A2B"/>
    <w:rsid w:val="00964BD0"/>
    <w:rsid w:val="00A64C78"/>
    <w:rsid w:val="00B115D5"/>
    <w:rsid w:val="00B321D6"/>
    <w:rsid w:val="00B3523C"/>
    <w:rsid w:val="00B65018"/>
    <w:rsid w:val="00BA5A8F"/>
    <w:rsid w:val="00C02584"/>
    <w:rsid w:val="00C20F0B"/>
    <w:rsid w:val="00C36C20"/>
    <w:rsid w:val="00C770F0"/>
    <w:rsid w:val="00CB4214"/>
    <w:rsid w:val="00CD6C50"/>
    <w:rsid w:val="00D05F97"/>
    <w:rsid w:val="00D10657"/>
    <w:rsid w:val="00D36415"/>
    <w:rsid w:val="00D625B3"/>
    <w:rsid w:val="00DD3898"/>
    <w:rsid w:val="00E36966"/>
    <w:rsid w:val="00E36E9F"/>
    <w:rsid w:val="00E618F7"/>
    <w:rsid w:val="00EC0D75"/>
    <w:rsid w:val="00F208F4"/>
    <w:rsid w:val="00F876C6"/>
    <w:rsid w:val="00FC5AC8"/>
    <w:rsid w:val="00FC6ECC"/>
    <w:rsid w:val="00FD4A54"/>
    <w:rsid w:val="00FE7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62726"/>
  <w15:chartTrackingRefBased/>
  <w15:docId w15:val="{D3A97A6F-304A-4851-A255-EB88F788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8BE"/>
    <w:pPr>
      <w:widowControl w:val="0"/>
      <w:jc w:val="both"/>
    </w:pPr>
  </w:style>
  <w:style w:type="paragraph" w:styleId="2">
    <w:name w:val="heading 2"/>
    <w:basedOn w:val="a"/>
    <w:next w:val="a"/>
    <w:link w:val="20"/>
    <w:uiPriority w:val="9"/>
    <w:unhideWhenUsed/>
    <w:qFormat/>
    <w:rsid w:val="00E36E9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18BE"/>
    <w:rPr>
      <w:sz w:val="18"/>
      <w:szCs w:val="18"/>
    </w:rPr>
  </w:style>
  <w:style w:type="paragraph" w:styleId="a5">
    <w:name w:val="footer"/>
    <w:basedOn w:val="a"/>
    <w:link w:val="a6"/>
    <w:uiPriority w:val="99"/>
    <w:unhideWhenUsed/>
    <w:rsid w:val="003E18BE"/>
    <w:pPr>
      <w:tabs>
        <w:tab w:val="center" w:pos="4153"/>
        <w:tab w:val="right" w:pos="8306"/>
      </w:tabs>
      <w:snapToGrid w:val="0"/>
      <w:jc w:val="left"/>
    </w:pPr>
    <w:rPr>
      <w:sz w:val="18"/>
      <w:szCs w:val="18"/>
    </w:rPr>
  </w:style>
  <w:style w:type="character" w:customStyle="1" w:styleId="a6">
    <w:name w:val="页脚 字符"/>
    <w:basedOn w:val="a0"/>
    <w:link w:val="a5"/>
    <w:uiPriority w:val="99"/>
    <w:rsid w:val="003E18BE"/>
    <w:rPr>
      <w:sz w:val="18"/>
      <w:szCs w:val="18"/>
    </w:rPr>
  </w:style>
  <w:style w:type="paragraph" w:styleId="a7">
    <w:name w:val="List Paragraph"/>
    <w:basedOn w:val="a"/>
    <w:uiPriority w:val="34"/>
    <w:qFormat/>
    <w:rsid w:val="003E18BE"/>
    <w:pPr>
      <w:ind w:firstLineChars="200" w:firstLine="420"/>
    </w:pPr>
    <w:rPr>
      <w:rFonts w:ascii="等线" w:eastAsia="等线" w:hAnsi="等线" w:cs="Times New Roman"/>
    </w:rPr>
  </w:style>
  <w:style w:type="character" w:customStyle="1" w:styleId="articletitle">
    <w:name w:val="article_title"/>
    <w:basedOn w:val="a0"/>
    <w:rsid w:val="00E36E9F"/>
  </w:style>
  <w:style w:type="character" w:customStyle="1" w:styleId="style21">
    <w:name w:val="style21"/>
    <w:basedOn w:val="a0"/>
    <w:rsid w:val="00E36E9F"/>
    <w:rPr>
      <w:color w:val="666666"/>
    </w:rPr>
  </w:style>
  <w:style w:type="character" w:customStyle="1" w:styleId="articlepublishdate">
    <w:name w:val="article_publishdate"/>
    <w:basedOn w:val="a0"/>
    <w:rsid w:val="00E36E9F"/>
  </w:style>
  <w:style w:type="character" w:customStyle="1" w:styleId="wpvisitcount1">
    <w:name w:val="wp_visitcount1"/>
    <w:basedOn w:val="a0"/>
    <w:rsid w:val="00E36E9F"/>
    <w:rPr>
      <w:vanish/>
      <w:webHidden w:val="0"/>
      <w:specVanish w:val="0"/>
    </w:rPr>
  </w:style>
  <w:style w:type="character" w:customStyle="1" w:styleId="20">
    <w:name w:val="标题 2 字符"/>
    <w:basedOn w:val="a0"/>
    <w:link w:val="2"/>
    <w:uiPriority w:val="9"/>
    <w:rsid w:val="00E36E9F"/>
    <w:rPr>
      <w:rFonts w:asciiTheme="majorHAnsi" w:eastAsiaTheme="majorEastAsia" w:hAnsiTheme="majorHAnsi" w:cstheme="majorBidi"/>
      <w:b/>
      <w:bCs/>
      <w:sz w:val="32"/>
      <w:szCs w:val="32"/>
    </w:rPr>
  </w:style>
  <w:style w:type="paragraph" w:styleId="a8">
    <w:name w:val="Normal (Web)"/>
    <w:basedOn w:val="a"/>
    <w:uiPriority w:val="99"/>
    <w:semiHidden/>
    <w:unhideWhenUsed/>
    <w:rsid w:val="00E369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0573">
      <w:bodyDiv w:val="1"/>
      <w:marLeft w:val="0"/>
      <w:marRight w:val="0"/>
      <w:marTop w:val="0"/>
      <w:marBottom w:val="0"/>
      <w:divBdr>
        <w:top w:val="none" w:sz="0" w:space="0" w:color="auto"/>
        <w:left w:val="none" w:sz="0" w:space="0" w:color="auto"/>
        <w:bottom w:val="none" w:sz="0" w:space="0" w:color="auto"/>
        <w:right w:val="none" w:sz="0" w:space="0" w:color="auto"/>
      </w:divBdr>
      <w:divsChild>
        <w:div w:id="747191974">
          <w:marLeft w:val="0"/>
          <w:marRight w:val="0"/>
          <w:marTop w:val="0"/>
          <w:marBottom w:val="0"/>
          <w:divBdr>
            <w:top w:val="none" w:sz="0" w:space="0" w:color="auto"/>
            <w:left w:val="none" w:sz="0" w:space="0" w:color="auto"/>
            <w:bottom w:val="none" w:sz="0" w:space="0" w:color="auto"/>
            <w:right w:val="none" w:sz="0" w:space="0" w:color="auto"/>
          </w:divBdr>
          <w:divsChild>
            <w:div w:id="1043946754">
              <w:marLeft w:val="0"/>
              <w:marRight w:val="0"/>
              <w:marTop w:val="0"/>
              <w:marBottom w:val="0"/>
              <w:divBdr>
                <w:top w:val="none" w:sz="0" w:space="0" w:color="auto"/>
                <w:left w:val="none" w:sz="0" w:space="0" w:color="auto"/>
                <w:bottom w:val="none" w:sz="0" w:space="0" w:color="auto"/>
                <w:right w:val="none" w:sz="0" w:space="0" w:color="auto"/>
              </w:divBdr>
              <w:divsChild>
                <w:div w:id="760954853">
                  <w:marLeft w:val="0"/>
                  <w:marRight w:val="0"/>
                  <w:marTop w:val="0"/>
                  <w:marBottom w:val="0"/>
                  <w:divBdr>
                    <w:top w:val="none" w:sz="0" w:space="0" w:color="auto"/>
                    <w:left w:val="none" w:sz="0" w:space="0" w:color="auto"/>
                    <w:bottom w:val="none" w:sz="0" w:space="0" w:color="auto"/>
                    <w:right w:val="none" w:sz="0" w:space="0" w:color="auto"/>
                  </w:divBdr>
                  <w:divsChild>
                    <w:div w:id="10255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86353">
      <w:bodyDiv w:val="1"/>
      <w:marLeft w:val="0"/>
      <w:marRight w:val="0"/>
      <w:marTop w:val="0"/>
      <w:marBottom w:val="0"/>
      <w:divBdr>
        <w:top w:val="none" w:sz="0" w:space="0" w:color="auto"/>
        <w:left w:val="none" w:sz="0" w:space="0" w:color="auto"/>
        <w:bottom w:val="none" w:sz="0" w:space="0" w:color="auto"/>
        <w:right w:val="none" w:sz="0" w:space="0" w:color="auto"/>
      </w:divBdr>
      <w:divsChild>
        <w:div w:id="427848706">
          <w:marLeft w:val="0"/>
          <w:marRight w:val="0"/>
          <w:marTop w:val="0"/>
          <w:marBottom w:val="0"/>
          <w:divBdr>
            <w:top w:val="none" w:sz="0" w:space="0" w:color="auto"/>
            <w:left w:val="none" w:sz="0" w:space="0" w:color="auto"/>
            <w:bottom w:val="none" w:sz="0" w:space="0" w:color="auto"/>
            <w:right w:val="none" w:sz="0" w:space="0" w:color="auto"/>
          </w:divBdr>
          <w:divsChild>
            <w:div w:id="1002781470">
              <w:marLeft w:val="0"/>
              <w:marRight w:val="0"/>
              <w:marTop w:val="0"/>
              <w:marBottom w:val="0"/>
              <w:divBdr>
                <w:top w:val="none" w:sz="0" w:space="0" w:color="auto"/>
                <w:left w:val="none" w:sz="0" w:space="0" w:color="auto"/>
                <w:bottom w:val="none" w:sz="0" w:space="0" w:color="auto"/>
                <w:right w:val="none" w:sz="0" w:space="0" w:color="auto"/>
              </w:divBdr>
              <w:divsChild>
                <w:div w:id="1791974995">
                  <w:marLeft w:val="0"/>
                  <w:marRight w:val="0"/>
                  <w:marTop w:val="0"/>
                  <w:marBottom w:val="0"/>
                  <w:divBdr>
                    <w:top w:val="none" w:sz="0" w:space="0" w:color="auto"/>
                    <w:left w:val="none" w:sz="0" w:space="0" w:color="auto"/>
                    <w:bottom w:val="none" w:sz="0" w:space="0" w:color="auto"/>
                    <w:right w:val="none" w:sz="0" w:space="0" w:color="auto"/>
                  </w:divBdr>
                  <w:divsChild>
                    <w:div w:id="6471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55434">
      <w:bodyDiv w:val="1"/>
      <w:marLeft w:val="0"/>
      <w:marRight w:val="0"/>
      <w:marTop w:val="0"/>
      <w:marBottom w:val="0"/>
      <w:divBdr>
        <w:top w:val="none" w:sz="0" w:space="0" w:color="auto"/>
        <w:left w:val="none" w:sz="0" w:space="0" w:color="auto"/>
        <w:bottom w:val="none" w:sz="0" w:space="0" w:color="auto"/>
        <w:right w:val="none" w:sz="0" w:space="0" w:color="auto"/>
      </w:divBdr>
      <w:divsChild>
        <w:div w:id="998386108">
          <w:marLeft w:val="0"/>
          <w:marRight w:val="0"/>
          <w:marTop w:val="0"/>
          <w:marBottom w:val="0"/>
          <w:divBdr>
            <w:top w:val="none" w:sz="0" w:space="0" w:color="auto"/>
            <w:left w:val="none" w:sz="0" w:space="0" w:color="auto"/>
            <w:bottom w:val="none" w:sz="0" w:space="0" w:color="auto"/>
            <w:right w:val="none" w:sz="0" w:space="0" w:color="auto"/>
          </w:divBdr>
          <w:divsChild>
            <w:div w:id="130640661">
              <w:marLeft w:val="0"/>
              <w:marRight w:val="0"/>
              <w:marTop w:val="0"/>
              <w:marBottom w:val="0"/>
              <w:divBdr>
                <w:top w:val="none" w:sz="0" w:space="0" w:color="auto"/>
                <w:left w:val="none" w:sz="0" w:space="0" w:color="auto"/>
                <w:bottom w:val="none" w:sz="0" w:space="0" w:color="auto"/>
                <w:right w:val="none" w:sz="0" w:space="0" w:color="auto"/>
              </w:divBdr>
              <w:divsChild>
                <w:div w:id="1518545189">
                  <w:marLeft w:val="0"/>
                  <w:marRight w:val="0"/>
                  <w:marTop w:val="0"/>
                  <w:marBottom w:val="0"/>
                  <w:divBdr>
                    <w:top w:val="none" w:sz="0" w:space="0" w:color="auto"/>
                    <w:left w:val="none" w:sz="0" w:space="0" w:color="auto"/>
                    <w:bottom w:val="none" w:sz="0" w:space="0" w:color="auto"/>
                    <w:right w:val="none" w:sz="0" w:space="0" w:color="auto"/>
                  </w:divBdr>
                  <w:divsChild>
                    <w:div w:id="18899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08036">
      <w:bodyDiv w:val="1"/>
      <w:marLeft w:val="0"/>
      <w:marRight w:val="0"/>
      <w:marTop w:val="0"/>
      <w:marBottom w:val="0"/>
      <w:divBdr>
        <w:top w:val="none" w:sz="0" w:space="0" w:color="auto"/>
        <w:left w:val="none" w:sz="0" w:space="0" w:color="auto"/>
        <w:bottom w:val="none" w:sz="0" w:space="0" w:color="auto"/>
        <w:right w:val="none" w:sz="0" w:space="0" w:color="auto"/>
      </w:divBdr>
      <w:divsChild>
        <w:div w:id="1901398615">
          <w:marLeft w:val="0"/>
          <w:marRight w:val="0"/>
          <w:marTop w:val="0"/>
          <w:marBottom w:val="0"/>
          <w:divBdr>
            <w:top w:val="none" w:sz="0" w:space="0" w:color="auto"/>
            <w:left w:val="none" w:sz="0" w:space="0" w:color="auto"/>
            <w:bottom w:val="none" w:sz="0" w:space="0" w:color="auto"/>
            <w:right w:val="none" w:sz="0" w:space="0" w:color="auto"/>
          </w:divBdr>
          <w:divsChild>
            <w:div w:id="1325934090">
              <w:marLeft w:val="0"/>
              <w:marRight w:val="0"/>
              <w:marTop w:val="0"/>
              <w:marBottom w:val="0"/>
              <w:divBdr>
                <w:top w:val="none" w:sz="0" w:space="0" w:color="auto"/>
                <w:left w:val="none" w:sz="0" w:space="0" w:color="auto"/>
                <w:bottom w:val="none" w:sz="0" w:space="0" w:color="auto"/>
                <w:right w:val="none" w:sz="0" w:space="0" w:color="auto"/>
              </w:divBdr>
              <w:divsChild>
                <w:div w:id="1633440975">
                  <w:marLeft w:val="0"/>
                  <w:marRight w:val="0"/>
                  <w:marTop w:val="0"/>
                  <w:marBottom w:val="0"/>
                  <w:divBdr>
                    <w:top w:val="none" w:sz="0" w:space="0" w:color="auto"/>
                    <w:left w:val="none" w:sz="0" w:space="0" w:color="auto"/>
                    <w:bottom w:val="none" w:sz="0" w:space="0" w:color="auto"/>
                    <w:right w:val="none" w:sz="0" w:space="0" w:color="auto"/>
                  </w:divBdr>
                  <w:divsChild>
                    <w:div w:id="6188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139915">
      <w:bodyDiv w:val="1"/>
      <w:marLeft w:val="0"/>
      <w:marRight w:val="0"/>
      <w:marTop w:val="0"/>
      <w:marBottom w:val="0"/>
      <w:divBdr>
        <w:top w:val="none" w:sz="0" w:space="0" w:color="auto"/>
        <w:left w:val="none" w:sz="0" w:space="0" w:color="auto"/>
        <w:bottom w:val="none" w:sz="0" w:space="0" w:color="auto"/>
        <w:right w:val="none" w:sz="0" w:space="0" w:color="auto"/>
      </w:divBdr>
      <w:divsChild>
        <w:div w:id="252668342">
          <w:marLeft w:val="0"/>
          <w:marRight w:val="0"/>
          <w:marTop w:val="0"/>
          <w:marBottom w:val="0"/>
          <w:divBdr>
            <w:top w:val="none" w:sz="0" w:space="0" w:color="auto"/>
            <w:left w:val="none" w:sz="0" w:space="0" w:color="auto"/>
            <w:bottom w:val="none" w:sz="0" w:space="0" w:color="auto"/>
            <w:right w:val="none" w:sz="0" w:space="0" w:color="auto"/>
          </w:divBdr>
        </w:div>
        <w:div w:id="144205824">
          <w:marLeft w:val="0"/>
          <w:marRight w:val="0"/>
          <w:marTop w:val="0"/>
          <w:marBottom w:val="0"/>
          <w:divBdr>
            <w:top w:val="none" w:sz="0" w:space="0" w:color="auto"/>
            <w:left w:val="none" w:sz="0" w:space="0" w:color="auto"/>
            <w:bottom w:val="none" w:sz="0" w:space="0" w:color="auto"/>
            <w:right w:val="none" w:sz="0" w:space="0" w:color="auto"/>
          </w:divBdr>
          <w:divsChild>
            <w:div w:id="554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7433">
      <w:bodyDiv w:val="1"/>
      <w:marLeft w:val="0"/>
      <w:marRight w:val="0"/>
      <w:marTop w:val="0"/>
      <w:marBottom w:val="0"/>
      <w:divBdr>
        <w:top w:val="none" w:sz="0" w:space="0" w:color="auto"/>
        <w:left w:val="none" w:sz="0" w:space="0" w:color="auto"/>
        <w:bottom w:val="none" w:sz="0" w:space="0" w:color="auto"/>
        <w:right w:val="none" w:sz="0" w:space="0" w:color="auto"/>
      </w:divBdr>
      <w:divsChild>
        <w:div w:id="758596529">
          <w:marLeft w:val="0"/>
          <w:marRight w:val="0"/>
          <w:marTop w:val="0"/>
          <w:marBottom w:val="0"/>
          <w:divBdr>
            <w:top w:val="none" w:sz="0" w:space="0" w:color="auto"/>
            <w:left w:val="none" w:sz="0" w:space="0" w:color="auto"/>
            <w:bottom w:val="none" w:sz="0" w:space="0" w:color="auto"/>
            <w:right w:val="none" w:sz="0" w:space="0" w:color="auto"/>
          </w:divBdr>
          <w:divsChild>
            <w:div w:id="613634585">
              <w:marLeft w:val="0"/>
              <w:marRight w:val="0"/>
              <w:marTop w:val="0"/>
              <w:marBottom w:val="0"/>
              <w:divBdr>
                <w:top w:val="none" w:sz="0" w:space="0" w:color="auto"/>
                <w:left w:val="none" w:sz="0" w:space="0" w:color="auto"/>
                <w:bottom w:val="none" w:sz="0" w:space="0" w:color="auto"/>
                <w:right w:val="none" w:sz="0" w:space="0" w:color="auto"/>
              </w:divBdr>
              <w:divsChild>
                <w:div w:id="9190142">
                  <w:marLeft w:val="0"/>
                  <w:marRight w:val="0"/>
                  <w:marTop w:val="0"/>
                  <w:marBottom w:val="0"/>
                  <w:divBdr>
                    <w:top w:val="none" w:sz="0" w:space="0" w:color="auto"/>
                    <w:left w:val="none" w:sz="0" w:space="0" w:color="auto"/>
                    <w:bottom w:val="none" w:sz="0" w:space="0" w:color="auto"/>
                    <w:right w:val="none" w:sz="0" w:space="0" w:color="auto"/>
                  </w:divBdr>
                  <w:divsChild>
                    <w:div w:id="21026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A1902-6FAF-4DF7-9E65-DA36227E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320</Words>
  <Characters>1824</Characters>
  <Application>Microsoft Office Word</Application>
  <DocSecurity>0</DocSecurity>
  <Lines>15</Lines>
  <Paragraphs>4</Paragraphs>
  <ScaleCrop>false</ScaleCrop>
  <Company>AC</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吴晓黎(120081595)</dc:creator>
  <cp:keywords/>
  <dc:description/>
  <cp:lastModifiedBy>fgc</cp:lastModifiedBy>
  <cp:revision>24</cp:revision>
  <dcterms:created xsi:type="dcterms:W3CDTF">2018-04-25T07:06:00Z</dcterms:created>
  <dcterms:modified xsi:type="dcterms:W3CDTF">2018-04-26T08:31:00Z</dcterms:modified>
</cp:coreProperties>
</file>