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2996F" w14:textId="77777777" w:rsidR="002D2E1E" w:rsidRPr="002E02A1" w:rsidRDefault="002D2E1E" w:rsidP="002D2E1E">
      <w:pPr>
        <w:spacing w:beforeLines="50" w:before="156" w:afterLines="50" w:after="156" w:line="360" w:lineRule="auto"/>
        <w:jc w:val="center"/>
        <w:rPr>
          <w:b/>
          <w:color w:val="FF0000"/>
          <w:sz w:val="74"/>
          <w:szCs w:val="74"/>
        </w:rPr>
      </w:pPr>
      <w:r w:rsidRPr="002E02A1">
        <w:rPr>
          <w:rFonts w:hint="eastAsia"/>
          <w:b/>
          <w:color w:val="FF0000"/>
          <w:sz w:val="74"/>
          <w:szCs w:val="74"/>
        </w:rPr>
        <w:t>“新经管”工程建设简报</w:t>
      </w:r>
    </w:p>
    <w:p w14:paraId="389AA073" w14:textId="66F111F9" w:rsidR="00DA0ED5" w:rsidRPr="00E10FA1" w:rsidRDefault="00DA0ED5" w:rsidP="00DA0ED5">
      <w:pPr>
        <w:spacing w:line="360" w:lineRule="auto"/>
        <w:ind w:firstLineChars="300" w:firstLine="720"/>
        <w:rPr>
          <w:sz w:val="24"/>
          <w:szCs w:val="24"/>
        </w:rPr>
      </w:pPr>
      <w:r w:rsidRPr="00E10FA1">
        <w:rPr>
          <w:rFonts w:hint="eastAsia"/>
          <w:sz w:val="24"/>
          <w:szCs w:val="24"/>
        </w:rPr>
        <w:t>总第00</w:t>
      </w:r>
      <w:r>
        <w:rPr>
          <w:sz w:val="24"/>
          <w:szCs w:val="24"/>
        </w:rPr>
        <w:t>2</w:t>
      </w:r>
      <w:r w:rsidRPr="00E10FA1">
        <w:rPr>
          <w:rFonts w:hint="eastAsia"/>
          <w:sz w:val="24"/>
          <w:szCs w:val="24"/>
        </w:rPr>
        <w:t xml:space="preserve">期     </w:t>
      </w:r>
      <w:r>
        <w:rPr>
          <w:sz w:val="24"/>
          <w:szCs w:val="24"/>
        </w:rPr>
        <w:t xml:space="preserve">   </w:t>
      </w:r>
      <w:r>
        <w:rPr>
          <w:rFonts w:hint="eastAsia"/>
          <w:sz w:val="24"/>
          <w:szCs w:val="24"/>
        </w:rPr>
        <w:t>“新经管”建设工程领导小组办公室（</w:t>
      </w:r>
      <w:r w:rsidRPr="00E10FA1">
        <w:rPr>
          <w:rFonts w:hint="eastAsia"/>
          <w:sz w:val="24"/>
          <w:szCs w:val="24"/>
        </w:rPr>
        <w:t>发展</w:t>
      </w:r>
      <w:r w:rsidRPr="00E10FA1">
        <w:rPr>
          <w:sz w:val="24"/>
          <w:szCs w:val="24"/>
        </w:rPr>
        <w:t>规划处</w:t>
      </w:r>
      <w:r>
        <w:rPr>
          <w:rFonts w:hint="eastAsia"/>
          <w:sz w:val="24"/>
          <w:szCs w:val="24"/>
        </w:rPr>
        <w:t>）</w:t>
      </w:r>
    </w:p>
    <w:p w14:paraId="653D3425" w14:textId="56A21AF1" w:rsidR="002D2E1E" w:rsidRPr="00E10FA1" w:rsidRDefault="002D2E1E" w:rsidP="002D2E1E">
      <w:pPr>
        <w:spacing w:line="360" w:lineRule="auto"/>
        <w:ind w:firstLineChars="300" w:firstLine="720"/>
        <w:rPr>
          <w:sz w:val="24"/>
          <w:szCs w:val="24"/>
        </w:rPr>
      </w:pPr>
      <w:r w:rsidRPr="00E10FA1">
        <w:rPr>
          <w:rFonts w:hint="eastAsia"/>
          <w:sz w:val="24"/>
          <w:szCs w:val="24"/>
        </w:rPr>
        <w:t>201</w:t>
      </w:r>
      <w:r>
        <w:rPr>
          <w:sz w:val="24"/>
          <w:szCs w:val="24"/>
        </w:rPr>
        <w:t>8</w:t>
      </w:r>
      <w:r w:rsidRPr="00E10FA1">
        <w:rPr>
          <w:rFonts w:hint="eastAsia"/>
          <w:sz w:val="24"/>
          <w:szCs w:val="24"/>
        </w:rPr>
        <w:t>年</w:t>
      </w:r>
      <w:r w:rsidRPr="00E10FA1">
        <w:rPr>
          <w:sz w:val="24"/>
          <w:szCs w:val="24"/>
        </w:rPr>
        <w:t>第</w:t>
      </w:r>
      <w:r>
        <w:rPr>
          <w:sz w:val="24"/>
          <w:szCs w:val="24"/>
        </w:rPr>
        <w:t>2</w:t>
      </w:r>
      <w:r w:rsidRPr="00E10FA1">
        <w:rPr>
          <w:rFonts w:hint="eastAsia"/>
          <w:sz w:val="24"/>
          <w:szCs w:val="24"/>
        </w:rPr>
        <w:t xml:space="preserve">期                           </w:t>
      </w:r>
      <w:r w:rsidRPr="00E10FA1">
        <w:rPr>
          <w:sz w:val="24"/>
          <w:szCs w:val="24"/>
        </w:rPr>
        <w:t xml:space="preserve">        </w:t>
      </w:r>
      <w:r w:rsidRPr="00E10FA1">
        <w:rPr>
          <w:rFonts w:hint="eastAsia"/>
          <w:sz w:val="24"/>
          <w:szCs w:val="24"/>
        </w:rPr>
        <w:t>201</w:t>
      </w:r>
      <w:r>
        <w:rPr>
          <w:sz w:val="24"/>
          <w:szCs w:val="24"/>
        </w:rPr>
        <w:t>8</w:t>
      </w:r>
      <w:r w:rsidRPr="00E10FA1">
        <w:rPr>
          <w:rFonts w:hint="eastAsia"/>
          <w:sz w:val="24"/>
          <w:szCs w:val="24"/>
        </w:rPr>
        <w:t>年</w:t>
      </w:r>
      <w:r>
        <w:rPr>
          <w:sz w:val="24"/>
          <w:szCs w:val="24"/>
        </w:rPr>
        <w:t>3</w:t>
      </w:r>
      <w:r w:rsidRPr="00E10FA1">
        <w:rPr>
          <w:rFonts w:hint="eastAsia"/>
          <w:sz w:val="24"/>
          <w:szCs w:val="24"/>
        </w:rPr>
        <w:t>月</w:t>
      </w:r>
      <w:r>
        <w:rPr>
          <w:sz w:val="24"/>
          <w:szCs w:val="24"/>
        </w:rPr>
        <w:t>2</w:t>
      </w:r>
      <w:r w:rsidR="00880EE6">
        <w:rPr>
          <w:sz w:val="24"/>
          <w:szCs w:val="24"/>
        </w:rPr>
        <w:t>6</w:t>
      </w:r>
      <w:r w:rsidRPr="00E10FA1">
        <w:rPr>
          <w:rFonts w:hint="eastAsia"/>
          <w:sz w:val="24"/>
          <w:szCs w:val="24"/>
        </w:rPr>
        <w:t>日</w:t>
      </w:r>
    </w:p>
    <w:p w14:paraId="78065B7C" w14:textId="77777777" w:rsidR="002D2E1E" w:rsidRPr="00E10FA1" w:rsidRDefault="002D2E1E" w:rsidP="002D2E1E">
      <w:r w:rsidRPr="00E10FA1">
        <w:rPr>
          <w:noProof/>
        </w:rPr>
        <mc:AlternateContent>
          <mc:Choice Requires="wps">
            <w:drawing>
              <wp:anchor distT="4294967295" distB="4294967295" distL="114300" distR="114300" simplePos="0" relativeHeight="251659264" behindDoc="0" locked="0" layoutInCell="1" allowOverlap="1" wp14:anchorId="3C18C6F2" wp14:editId="1D95113A">
                <wp:simplePos x="0" y="0"/>
                <wp:positionH relativeFrom="column">
                  <wp:posOffset>299085</wp:posOffset>
                </wp:positionH>
                <wp:positionV relativeFrom="paragraph">
                  <wp:posOffset>62229</wp:posOffset>
                </wp:positionV>
                <wp:extent cx="5162550" cy="0"/>
                <wp:effectExtent l="0" t="0" r="0" b="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2550" cy="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FFB105" id="_x0000_t32" coordsize="21600,21600" o:spt="32" o:oned="t" path="m,l21600,21600e" filled="f">
                <v:path arrowok="t" fillok="f" o:connecttype="none"/>
                <o:lock v:ext="edit" shapetype="t"/>
              </v:shapetype>
              <v:shape id="直接箭头连接符 1" o:spid="_x0000_s1026" type="#_x0000_t32" style="position:absolute;left:0;text-align:left;margin-left:23.55pt;margin-top:4.9pt;width:406.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" strokecolor="red" strokeweight="2pt"/>
            </w:pict>
          </mc:Fallback>
        </mc:AlternateContent>
      </w:r>
    </w:p>
    <w:p w14:paraId="7F57EB25" w14:textId="0FDEA079" w:rsidR="002D2E1E" w:rsidRDefault="002D2E1E" w:rsidP="002D2E1E">
      <w:pPr>
        <w:ind w:firstLineChars="200" w:firstLine="560"/>
        <w:rPr>
          <w:rFonts w:ascii="宋体" w:eastAsia="宋体" w:hAnsi="宋体"/>
          <w:color w:val="222222"/>
          <w:sz w:val="28"/>
          <w:szCs w:val="28"/>
        </w:rPr>
      </w:pPr>
    </w:p>
    <w:p w14:paraId="6ABF0CBC" w14:textId="77777777" w:rsidR="00973BF7" w:rsidRPr="00973BF7" w:rsidRDefault="00973BF7" w:rsidP="002D2E1E">
      <w:pPr>
        <w:ind w:firstLineChars="200" w:firstLine="560"/>
        <w:rPr>
          <w:rFonts w:ascii="宋体" w:eastAsia="宋体" w:hAnsi="宋体"/>
          <w:color w:val="222222"/>
          <w:sz w:val="28"/>
          <w:szCs w:val="28"/>
        </w:rPr>
      </w:pPr>
    </w:p>
    <w:p w14:paraId="722D83D5" w14:textId="3901B5AD" w:rsidR="001109BA" w:rsidRPr="001F7D0A" w:rsidRDefault="001F7D0A" w:rsidP="002D2E1E">
      <w:pPr>
        <w:ind w:firstLineChars="200" w:firstLine="641"/>
        <w:rPr>
          <w:rFonts w:ascii="华文楷体" w:eastAsia="华文楷体" w:hAnsi="华文楷体"/>
          <w:b/>
          <w:sz w:val="32"/>
          <w:szCs w:val="32"/>
        </w:rPr>
      </w:pPr>
      <w:r w:rsidRPr="001F7D0A">
        <w:rPr>
          <w:rFonts w:ascii="华文楷体" w:eastAsia="华文楷体" w:hAnsi="华文楷体" w:hint="eastAsia"/>
          <w:b/>
          <w:sz w:val="32"/>
          <w:szCs w:val="32"/>
        </w:rPr>
        <w:t>内容要点：</w:t>
      </w:r>
    </w:p>
    <w:p w14:paraId="6AE4F309" w14:textId="3A0ACA8A" w:rsidR="002D2E1E" w:rsidRPr="001109BA" w:rsidRDefault="001109BA" w:rsidP="001109BA">
      <w:pPr>
        <w:pStyle w:val="a7"/>
        <w:numPr>
          <w:ilvl w:val="0"/>
          <w:numId w:val="2"/>
        </w:numPr>
        <w:ind w:firstLineChars="0"/>
        <w:rPr>
          <w:rFonts w:ascii="宋体" w:eastAsia="宋体" w:hAnsi="宋体"/>
          <w:color w:val="222222"/>
          <w:sz w:val="28"/>
          <w:szCs w:val="28"/>
        </w:rPr>
      </w:pPr>
      <w:r w:rsidRPr="001109BA">
        <w:rPr>
          <w:rFonts w:hint="eastAsia"/>
          <w:sz w:val="28"/>
          <w:szCs w:val="28"/>
        </w:rPr>
        <w:t>校党委书记、校长丁忠明主持研讨“新经管”建设工程总体方案</w:t>
      </w:r>
    </w:p>
    <w:p w14:paraId="6C4C7F34" w14:textId="19080DD5" w:rsidR="002D2E1E" w:rsidRPr="001109BA" w:rsidRDefault="001109BA" w:rsidP="001109BA">
      <w:pPr>
        <w:pStyle w:val="a7"/>
        <w:numPr>
          <w:ilvl w:val="0"/>
          <w:numId w:val="2"/>
        </w:numPr>
        <w:ind w:firstLineChars="0"/>
        <w:rPr>
          <w:sz w:val="28"/>
          <w:szCs w:val="28"/>
        </w:rPr>
      </w:pPr>
      <w:r w:rsidRPr="001109BA">
        <w:rPr>
          <w:sz w:val="28"/>
          <w:szCs w:val="28"/>
        </w:rPr>
        <w:t>《</w:t>
      </w:r>
      <w:r w:rsidRPr="001109BA">
        <w:rPr>
          <w:rFonts w:hint="eastAsia"/>
          <w:sz w:val="28"/>
          <w:szCs w:val="28"/>
        </w:rPr>
        <w:t>安徽财经大学“新经管”建设工程总体方案</w:t>
      </w:r>
      <w:r w:rsidRPr="001109BA">
        <w:rPr>
          <w:sz w:val="28"/>
          <w:szCs w:val="28"/>
        </w:rPr>
        <w:t>》</w:t>
      </w:r>
      <w:r w:rsidRPr="001109BA">
        <w:rPr>
          <w:rFonts w:hint="eastAsia"/>
          <w:sz w:val="28"/>
          <w:szCs w:val="28"/>
        </w:rPr>
        <w:t>正式印发</w:t>
      </w:r>
    </w:p>
    <w:p w14:paraId="33AD20AC" w14:textId="1FBC367D" w:rsidR="00973BF7" w:rsidRPr="00973BF7" w:rsidRDefault="00973BF7" w:rsidP="004B53F8">
      <w:pPr>
        <w:pStyle w:val="a7"/>
        <w:numPr>
          <w:ilvl w:val="0"/>
          <w:numId w:val="2"/>
        </w:numPr>
        <w:ind w:firstLineChars="0"/>
        <w:rPr>
          <w:sz w:val="28"/>
          <w:szCs w:val="28"/>
        </w:rPr>
      </w:pPr>
      <w:r>
        <w:rPr>
          <w:rFonts w:hint="eastAsia"/>
          <w:sz w:val="28"/>
          <w:szCs w:val="28"/>
        </w:rPr>
        <w:t>《</w:t>
      </w:r>
      <w:r w:rsidRPr="00973BF7">
        <w:rPr>
          <w:rFonts w:hint="eastAsia"/>
          <w:sz w:val="28"/>
          <w:szCs w:val="28"/>
        </w:rPr>
        <w:t>“新经管”建设工程思想大讨论及学科专业建设发展等规划编制工作方案</w:t>
      </w:r>
      <w:r>
        <w:rPr>
          <w:rFonts w:hint="eastAsia"/>
          <w:sz w:val="28"/>
          <w:szCs w:val="28"/>
        </w:rPr>
        <w:t>》已经形成</w:t>
      </w:r>
    </w:p>
    <w:p w14:paraId="22C65679" w14:textId="77777777" w:rsidR="001F7D0A" w:rsidRPr="00973BF7" w:rsidRDefault="001F7D0A" w:rsidP="002D2E1E">
      <w:pPr>
        <w:ind w:firstLineChars="200" w:firstLine="560"/>
        <w:rPr>
          <w:rFonts w:ascii="宋体" w:eastAsia="宋体" w:hAnsi="宋体"/>
          <w:color w:val="222222"/>
          <w:sz w:val="28"/>
          <w:szCs w:val="28"/>
        </w:rPr>
      </w:pPr>
    </w:p>
    <w:p w14:paraId="29F47E36" w14:textId="77777777" w:rsidR="002D2E1E" w:rsidRDefault="002D2E1E" w:rsidP="002D2E1E">
      <w:pPr>
        <w:ind w:firstLineChars="200" w:firstLine="560"/>
        <w:rPr>
          <w:rFonts w:ascii="宋体" w:eastAsia="宋体" w:hAnsi="宋体"/>
          <w:color w:val="222222"/>
          <w:sz w:val="28"/>
          <w:szCs w:val="28"/>
        </w:rPr>
      </w:pPr>
    </w:p>
    <w:p w14:paraId="239AB9B5" w14:textId="437AE412" w:rsidR="002D2E1E" w:rsidRDefault="002D2E1E" w:rsidP="002D2E1E">
      <w:pPr>
        <w:ind w:firstLineChars="200" w:firstLine="560"/>
        <w:rPr>
          <w:rFonts w:ascii="宋体" w:eastAsia="宋体" w:hAnsi="宋体"/>
          <w:color w:val="222222"/>
          <w:sz w:val="28"/>
          <w:szCs w:val="28"/>
        </w:rPr>
      </w:pPr>
    </w:p>
    <w:p w14:paraId="5C8C5D28" w14:textId="77777777" w:rsidR="00973BF7" w:rsidRPr="00973BF7" w:rsidRDefault="00973BF7" w:rsidP="002D2E1E">
      <w:pPr>
        <w:ind w:firstLineChars="200" w:firstLine="560"/>
        <w:rPr>
          <w:rFonts w:ascii="宋体" w:eastAsia="宋体" w:hAnsi="宋体"/>
          <w:color w:val="222222"/>
          <w:sz w:val="28"/>
          <w:szCs w:val="28"/>
        </w:rPr>
      </w:pPr>
    </w:p>
    <w:p w14:paraId="01D3114D" w14:textId="77777777" w:rsidR="002D2E1E" w:rsidRDefault="002D2E1E" w:rsidP="002D2E1E">
      <w:pPr>
        <w:ind w:firstLineChars="200" w:firstLine="560"/>
        <w:rPr>
          <w:rFonts w:ascii="宋体" w:eastAsia="宋体" w:hAnsi="宋体"/>
          <w:color w:val="222222"/>
          <w:sz w:val="28"/>
          <w:szCs w:val="28"/>
        </w:rPr>
      </w:pPr>
    </w:p>
    <w:p w14:paraId="194B6176" w14:textId="77777777" w:rsidR="002D2E1E" w:rsidRPr="00BB04A8" w:rsidRDefault="002D2E1E" w:rsidP="002D2E1E">
      <w:pPr>
        <w:rPr>
          <w:rFonts w:ascii="宋体" w:eastAsia="宋体" w:hAnsi="宋体"/>
          <w:b/>
          <w:i/>
          <w:color w:val="000000"/>
          <w:sz w:val="32"/>
          <w:szCs w:val="32"/>
          <w:u w:val="double"/>
        </w:rPr>
      </w:pPr>
      <w:r w:rsidRPr="00BB04A8">
        <w:rPr>
          <w:rFonts w:ascii="宋体" w:eastAsia="宋体" w:hAnsi="宋体" w:hint="eastAsia"/>
          <w:b/>
          <w:i/>
          <w:color w:val="000000"/>
          <w:sz w:val="32"/>
          <w:szCs w:val="32"/>
          <w:u w:val="double"/>
        </w:rPr>
        <w:t>本期</w:t>
      </w:r>
      <w:r w:rsidRPr="00BB04A8">
        <w:rPr>
          <w:rFonts w:ascii="宋体" w:eastAsia="宋体" w:hAnsi="宋体"/>
          <w:b/>
          <w:i/>
          <w:color w:val="000000"/>
          <w:sz w:val="32"/>
          <w:szCs w:val="32"/>
          <w:u w:val="double"/>
        </w:rPr>
        <w:t>关键词：</w:t>
      </w:r>
    </w:p>
    <w:p w14:paraId="7BE69EF8" w14:textId="6ADF5275" w:rsidR="002D2E1E" w:rsidRPr="00BB04A8" w:rsidRDefault="00DA0ED5" w:rsidP="000E35AC">
      <w:pPr>
        <w:spacing w:beforeLines="100" w:before="312"/>
        <w:rPr>
          <w:rFonts w:ascii="宋体" w:eastAsia="宋体" w:hAnsi="宋体"/>
          <w:color w:val="000000"/>
          <w:sz w:val="24"/>
          <w:szCs w:val="24"/>
        </w:rPr>
      </w:pPr>
      <w:r>
        <w:rPr>
          <w:rFonts w:ascii="宋体" w:eastAsia="宋体" w:hAnsi="宋体" w:hint="eastAsia"/>
          <w:color w:val="000000"/>
          <w:sz w:val="24"/>
          <w:szCs w:val="24"/>
        </w:rPr>
        <w:t>新经管；总体方案</w:t>
      </w:r>
    </w:p>
    <w:p w14:paraId="584607CF" w14:textId="77777777" w:rsidR="002D2E1E" w:rsidRPr="00BB04A8" w:rsidRDefault="002D2E1E" w:rsidP="000E35AC">
      <w:pPr>
        <w:spacing w:beforeLines="100" w:before="312" w:line="480" w:lineRule="exact"/>
        <w:rPr>
          <w:rFonts w:ascii="宋体" w:eastAsia="宋体" w:hAnsi="宋体"/>
          <w:color w:val="000000"/>
        </w:rPr>
      </w:pPr>
      <w:r w:rsidRPr="00BB04A8">
        <w:rPr>
          <w:rFonts w:ascii="宋体" w:eastAsia="宋体" w:hAnsi="宋体" w:hint="eastAsia"/>
          <w:color w:val="000000"/>
          <w:sz w:val="24"/>
          <w:szCs w:val="24"/>
        </w:rPr>
        <w:t>本期撰稿人：吴晓黎  审稿人：石旭斋</w:t>
      </w:r>
    </w:p>
    <w:p w14:paraId="38E1CC64" w14:textId="77777777" w:rsidR="00AE5A65" w:rsidRDefault="00AE5A65" w:rsidP="002D2E1E">
      <w:pPr>
        <w:ind w:firstLineChars="200" w:firstLine="560"/>
        <w:rPr>
          <w:rFonts w:ascii="宋体" w:eastAsia="宋体" w:hAnsi="宋体" w:cs="宋体"/>
          <w:kern w:val="0"/>
          <w:sz w:val="28"/>
          <w:szCs w:val="28"/>
        </w:rPr>
      </w:pPr>
      <w:bookmarkStart w:id="0" w:name="_Toc420590169"/>
    </w:p>
    <w:p w14:paraId="604986C0" w14:textId="35DAE56B" w:rsidR="001109BA" w:rsidRDefault="001109BA" w:rsidP="001109BA">
      <w:pPr>
        <w:pStyle w:val="2"/>
      </w:pPr>
      <w:r w:rsidRPr="001109BA">
        <w:rPr>
          <w:rFonts w:asciiTheme="majorEastAsia" w:hAnsiTheme="majorEastAsia" w:hint="eastAsia"/>
          <w:sz w:val="44"/>
          <w:szCs w:val="44"/>
        </w:rPr>
        <w:lastRenderedPageBreak/>
        <w:t>※</w:t>
      </w:r>
      <w:r>
        <w:rPr>
          <w:rFonts w:hint="eastAsia"/>
        </w:rPr>
        <w:t xml:space="preserve"> </w:t>
      </w:r>
      <w:r w:rsidRPr="00040F9F">
        <w:rPr>
          <w:rFonts w:hint="eastAsia"/>
        </w:rPr>
        <w:t>校党委书记、校长丁忠明</w:t>
      </w:r>
      <w:r>
        <w:rPr>
          <w:rFonts w:hint="eastAsia"/>
        </w:rPr>
        <w:t>主持研讨</w:t>
      </w:r>
      <w:r w:rsidRPr="00040F9F">
        <w:rPr>
          <w:rFonts w:hint="eastAsia"/>
        </w:rPr>
        <w:t>“新经管”建设工程总体方案</w:t>
      </w:r>
    </w:p>
    <w:p w14:paraId="5961EEE3" w14:textId="404D47FA" w:rsidR="002D2E1E" w:rsidRPr="00221431" w:rsidRDefault="002D2E1E" w:rsidP="002D2E1E">
      <w:pPr>
        <w:ind w:firstLineChars="200" w:firstLine="560"/>
        <w:rPr>
          <w:rFonts w:ascii="宋体" w:eastAsia="宋体" w:hAnsi="宋体"/>
          <w:sz w:val="28"/>
          <w:szCs w:val="28"/>
        </w:rPr>
      </w:pPr>
      <w:r w:rsidRPr="00221431">
        <w:rPr>
          <w:rFonts w:ascii="宋体" w:eastAsia="宋体" w:hAnsi="宋体" w:cs="宋体" w:hint="eastAsia"/>
          <w:kern w:val="0"/>
          <w:sz w:val="28"/>
          <w:szCs w:val="28"/>
        </w:rPr>
        <w:t>201</w:t>
      </w:r>
      <w:r w:rsidRPr="00221431">
        <w:rPr>
          <w:rFonts w:ascii="宋体" w:eastAsia="宋体" w:hAnsi="宋体" w:cs="宋体"/>
          <w:kern w:val="0"/>
          <w:sz w:val="28"/>
          <w:szCs w:val="28"/>
        </w:rPr>
        <w:t>8</w:t>
      </w:r>
      <w:r w:rsidRPr="00221431">
        <w:rPr>
          <w:rFonts w:ascii="宋体" w:eastAsia="宋体" w:hAnsi="宋体" w:cs="宋体" w:hint="eastAsia"/>
          <w:kern w:val="0"/>
          <w:sz w:val="28"/>
          <w:szCs w:val="28"/>
        </w:rPr>
        <w:t>年</w:t>
      </w:r>
      <w:r w:rsidRPr="00221431">
        <w:rPr>
          <w:rFonts w:ascii="宋体" w:eastAsia="宋体" w:hAnsi="宋体"/>
          <w:sz w:val="28"/>
          <w:szCs w:val="28"/>
        </w:rPr>
        <w:t>3</w:t>
      </w:r>
      <w:r w:rsidRPr="00221431">
        <w:rPr>
          <w:rFonts w:ascii="宋体" w:eastAsia="宋体" w:hAnsi="宋体" w:hint="eastAsia"/>
          <w:sz w:val="28"/>
          <w:szCs w:val="28"/>
        </w:rPr>
        <w:t>月</w:t>
      </w:r>
      <w:r w:rsidRPr="00221431">
        <w:rPr>
          <w:rFonts w:ascii="宋体" w:eastAsia="宋体" w:hAnsi="宋体"/>
          <w:sz w:val="28"/>
          <w:szCs w:val="28"/>
        </w:rPr>
        <w:t>9</w:t>
      </w:r>
      <w:r w:rsidRPr="00221431">
        <w:rPr>
          <w:rFonts w:ascii="宋体" w:eastAsia="宋体" w:hAnsi="宋体" w:hint="eastAsia"/>
          <w:sz w:val="28"/>
          <w:szCs w:val="28"/>
        </w:rPr>
        <w:t>日</w:t>
      </w:r>
      <w:r w:rsidRPr="00221431">
        <w:rPr>
          <w:rFonts w:ascii="宋体" w:eastAsia="宋体" w:hAnsi="宋体" w:cs="宋体" w:hint="eastAsia"/>
          <w:kern w:val="0"/>
          <w:sz w:val="28"/>
          <w:szCs w:val="28"/>
        </w:rPr>
        <w:t>校党委书记、校长丁忠明召开会议，</w:t>
      </w:r>
      <w:r w:rsidR="004F685E" w:rsidRPr="00221431">
        <w:rPr>
          <w:rFonts w:ascii="宋体" w:eastAsia="宋体" w:hAnsi="宋体" w:cs="宋体" w:hint="eastAsia"/>
          <w:kern w:val="0"/>
          <w:sz w:val="28"/>
          <w:szCs w:val="28"/>
        </w:rPr>
        <w:t>就发展规划处起草的</w:t>
      </w:r>
      <w:r w:rsidRPr="00221431">
        <w:rPr>
          <w:rFonts w:ascii="宋体" w:eastAsia="宋体" w:hAnsi="宋体" w:cs="宋体" w:hint="eastAsia"/>
          <w:kern w:val="0"/>
          <w:sz w:val="28"/>
          <w:szCs w:val="28"/>
        </w:rPr>
        <w:t>《安徽财经大学“新经管”建设工程总体方案》（讨论稿）</w:t>
      </w:r>
      <w:r w:rsidR="004F685E" w:rsidRPr="00221431">
        <w:rPr>
          <w:rFonts w:ascii="宋体" w:eastAsia="宋体" w:hAnsi="宋体" w:cs="宋体" w:hint="eastAsia"/>
          <w:kern w:val="0"/>
          <w:sz w:val="28"/>
          <w:szCs w:val="28"/>
        </w:rPr>
        <w:t>进行专题研讨</w:t>
      </w:r>
      <w:r w:rsidRPr="00221431">
        <w:rPr>
          <w:rFonts w:ascii="宋体" w:eastAsia="宋体" w:hAnsi="宋体" w:hint="eastAsia"/>
          <w:sz w:val="28"/>
          <w:szCs w:val="28"/>
        </w:rPr>
        <w:t>。</w:t>
      </w:r>
      <w:r w:rsidR="004F685E" w:rsidRPr="00221431">
        <w:rPr>
          <w:rFonts w:ascii="宋体" w:eastAsia="宋体" w:hAnsi="宋体" w:hint="eastAsia"/>
          <w:sz w:val="28"/>
          <w:szCs w:val="28"/>
        </w:rPr>
        <w:t>校办、人事处、教务处、学生处、研究生处、招生就业处、国际交流中心、科研处、社会合作处等部门负责人参加会议并进行充分讨论</w:t>
      </w:r>
      <w:r w:rsidRPr="00221431">
        <w:rPr>
          <w:rFonts w:ascii="宋体" w:eastAsia="宋体" w:hAnsi="宋体" w:hint="eastAsia"/>
          <w:sz w:val="28"/>
          <w:szCs w:val="28"/>
        </w:rPr>
        <w:t>。</w:t>
      </w:r>
    </w:p>
    <w:p w14:paraId="6FCF1E34" w14:textId="77C6AFAB" w:rsidR="001109BA" w:rsidRPr="00221431" w:rsidRDefault="001109BA" w:rsidP="001109BA">
      <w:pPr>
        <w:rPr>
          <w:rFonts w:ascii="宋体" w:eastAsia="宋体" w:hAnsi="宋体"/>
          <w:sz w:val="28"/>
          <w:szCs w:val="28"/>
        </w:rPr>
      </w:pPr>
    </w:p>
    <w:p w14:paraId="1C4E19DA" w14:textId="08727BAF" w:rsidR="001109BA" w:rsidRPr="001109BA" w:rsidRDefault="001109BA" w:rsidP="001109BA">
      <w:pPr>
        <w:pStyle w:val="2"/>
        <w:rPr>
          <w:rFonts w:asciiTheme="majorEastAsia" w:hAnsiTheme="majorEastAsia"/>
        </w:rPr>
      </w:pPr>
      <w:r w:rsidRPr="001109BA">
        <w:rPr>
          <w:rFonts w:asciiTheme="majorEastAsia" w:hAnsiTheme="majorEastAsia" w:hint="eastAsia"/>
          <w:sz w:val="44"/>
          <w:szCs w:val="44"/>
        </w:rPr>
        <w:t>※</w:t>
      </w:r>
      <w:r w:rsidRPr="001109BA">
        <w:rPr>
          <w:rFonts w:asciiTheme="majorEastAsia" w:hAnsiTheme="majorEastAsia"/>
        </w:rPr>
        <w:t>《</w:t>
      </w:r>
      <w:r w:rsidRPr="001109BA">
        <w:rPr>
          <w:rFonts w:asciiTheme="majorEastAsia" w:hAnsiTheme="majorEastAsia" w:hint="eastAsia"/>
        </w:rPr>
        <w:t>安徽财经大学“新经管”建设工程总体方案</w:t>
      </w:r>
      <w:r w:rsidRPr="001109BA">
        <w:rPr>
          <w:rFonts w:asciiTheme="majorEastAsia" w:hAnsiTheme="majorEastAsia"/>
        </w:rPr>
        <w:t>》</w:t>
      </w:r>
      <w:r w:rsidRPr="001109BA">
        <w:rPr>
          <w:rFonts w:asciiTheme="majorEastAsia" w:hAnsiTheme="majorEastAsia" w:hint="eastAsia"/>
        </w:rPr>
        <w:t>正式印发</w:t>
      </w:r>
    </w:p>
    <w:p w14:paraId="7A6FFE5F" w14:textId="108F0009" w:rsidR="002D2E1E" w:rsidRPr="00040F9F" w:rsidRDefault="004F685E" w:rsidP="002D2E1E">
      <w:pPr>
        <w:ind w:firstLineChars="200" w:firstLine="560"/>
        <w:rPr>
          <w:rFonts w:ascii="宋体" w:eastAsia="宋体" w:hAnsi="宋体"/>
          <w:sz w:val="28"/>
          <w:szCs w:val="28"/>
        </w:rPr>
      </w:pPr>
      <w:r w:rsidRPr="00040F9F">
        <w:rPr>
          <w:rFonts w:ascii="宋体" w:eastAsia="宋体" w:hAnsi="宋体"/>
          <w:sz w:val="28"/>
          <w:szCs w:val="28"/>
        </w:rPr>
        <w:t>《</w:t>
      </w:r>
      <w:r w:rsidRPr="001109BA">
        <w:rPr>
          <w:rFonts w:ascii="宋体" w:eastAsia="宋体" w:hAnsi="宋体" w:hint="eastAsia"/>
          <w:sz w:val="28"/>
          <w:szCs w:val="28"/>
        </w:rPr>
        <w:t>安徽财经大学“新经管”建设工程总体方案</w:t>
      </w:r>
      <w:r w:rsidRPr="00040F9F">
        <w:rPr>
          <w:rFonts w:ascii="宋体" w:eastAsia="宋体" w:hAnsi="宋体"/>
          <w:sz w:val="28"/>
          <w:szCs w:val="28"/>
        </w:rPr>
        <w:t>》</w:t>
      </w:r>
      <w:r>
        <w:rPr>
          <w:rFonts w:ascii="宋体" w:eastAsia="宋体" w:hAnsi="宋体" w:hint="eastAsia"/>
          <w:sz w:val="28"/>
          <w:szCs w:val="28"/>
        </w:rPr>
        <w:t>经</w:t>
      </w:r>
      <w:r w:rsidRPr="00040F9F">
        <w:rPr>
          <w:rFonts w:ascii="宋体" w:eastAsia="宋体" w:hAnsi="宋体"/>
          <w:sz w:val="28"/>
          <w:szCs w:val="28"/>
        </w:rPr>
        <w:t>3</w:t>
      </w:r>
      <w:r w:rsidRPr="00040F9F">
        <w:rPr>
          <w:rFonts w:ascii="宋体" w:eastAsia="宋体" w:hAnsi="宋体" w:hint="eastAsia"/>
          <w:sz w:val="28"/>
          <w:szCs w:val="28"/>
        </w:rPr>
        <w:t>月</w:t>
      </w:r>
      <w:r w:rsidRPr="00040F9F">
        <w:rPr>
          <w:rFonts w:ascii="宋体" w:eastAsia="宋体" w:hAnsi="宋体"/>
          <w:sz w:val="28"/>
          <w:szCs w:val="28"/>
        </w:rPr>
        <w:t>12</w:t>
      </w:r>
      <w:r w:rsidRPr="00040F9F">
        <w:rPr>
          <w:rFonts w:ascii="宋体" w:eastAsia="宋体" w:hAnsi="宋体" w:hint="eastAsia"/>
          <w:sz w:val="28"/>
          <w:szCs w:val="28"/>
        </w:rPr>
        <w:t>日学校党委常委会</w:t>
      </w:r>
      <w:r>
        <w:rPr>
          <w:rFonts w:ascii="宋体" w:eastAsia="宋体" w:hAnsi="宋体" w:hint="eastAsia"/>
          <w:sz w:val="28"/>
          <w:szCs w:val="28"/>
        </w:rPr>
        <w:t>审定，于</w:t>
      </w:r>
      <w:r w:rsidR="00154410" w:rsidRPr="00040F9F">
        <w:rPr>
          <w:rFonts w:ascii="宋体" w:eastAsia="宋体" w:hAnsi="宋体"/>
          <w:sz w:val="28"/>
          <w:szCs w:val="28"/>
        </w:rPr>
        <w:t>3</w:t>
      </w:r>
      <w:r w:rsidR="002D2E1E" w:rsidRPr="00040F9F">
        <w:rPr>
          <w:rFonts w:ascii="宋体" w:eastAsia="宋体" w:hAnsi="宋体" w:hint="eastAsia"/>
          <w:sz w:val="28"/>
          <w:szCs w:val="28"/>
        </w:rPr>
        <w:t>月</w:t>
      </w:r>
      <w:r w:rsidR="00154410" w:rsidRPr="00040F9F">
        <w:rPr>
          <w:rFonts w:ascii="宋体" w:eastAsia="宋体" w:hAnsi="宋体"/>
          <w:sz w:val="28"/>
          <w:szCs w:val="28"/>
        </w:rPr>
        <w:t>14</w:t>
      </w:r>
      <w:r w:rsidR="002D2E1E" w:rsidRPr="00040F9F">
        <w:rPr>
          <w:rFonts w:ascii="宋体" w:eastAsia="宋体" w:hAnsi="宋体" w:hint="eastAsia"/>
          <w:sz w:val="28"/>
          <w:szCs w:val="28"/>
        </w:rPr>
        <w:t>日</w:t>
      </w:r>
      <w:r>
        <w:rPr>
          <w:rFonts w:ascii="宋体" w:eastAsia="宋体" w:hAnsi="宋体" w:hint="eastAsia"/>
          <w:sz w:val="28"/>
          <w:szCs w:val="28"/>
        </w:rPr>
        <w:t>正式印发</w:t>
      </w:r>
      <w:r w:rsidR="002D2E1E" w:rsidRPr="00040F9F">
        <w:rPr>
          <w:rFonts w:ascii="宋体" w:eastAsia="宋体" w:hAnsi="宋体" w:hint="eastAsia"/>
          <w:sz w:val="28"/>
          <w:szCs w:val="28"/>
        </w:rPr>
        <w:t>（</w:t>
      </w:r>
      <w:bookmarkStart w:id="1" w:name="文件编号"/>
      <w:r w:rsidR="002D2E1E" w:rsidRPr="00040F9F">
        <w:rPr>
          <w:rFonts w:ascii="宋体" w:eastAsia="宋体" w:hAnsi="宋体" w:hint="eastAsia"/>
          <w:sz w:val="28"/>
          <w:szCs w:val="28"/>
        </w:rPr>
        <w:t>校党字〔201</w:t>
      </w:r>
      <w:r w:rsidR="008110EF" w:rsidRPr="00040F9F">
        <w:rPr>
          <w:rFonts w:ascii="宋体" w:eastAsia="宋体" w:hAnsi="宋体"/>
          <w:sz w:val="28"/>
          <w:szCs w:val="28"/>
        </w:rPr>
        <w:t>8</w:t>
      </w:r>
      <w:r w:rsidR="002D2E1E" w:rsidRPr="00040F9F">
        <w:rPr>
          <w:rFonts w:ascii="宋体" w:eastAsia="宋体" w:hAnsi="宋体" w:hint="eastAsia"/>
          <w:sz w:val="28"/>
          <w:szCs w:val="28"/>
        </w:rPr>
        <w:t>〕</w:t>
      </w:r>
      <w:r w:rsidR="008110EF" w:rsidRPr="00040F9F">
        <w:rPr>
          <w:rFonts w:ascii="宋体" w:eastAsia="宋体" w:hAnsi="宋体"/>
          <w:sz w:val="28"/>
          <w:szCs w:val="28"/>
        </w:rPr>
        <w:t>18</w:t>
      </w:r>
      <w:r w:rsidR="002D2E1E" w:rsidRPr="00040F9F">
        <w:rPr>
          <w:rFonts w:ascii="宋体" w:eastAsia="宋体" w:hAnsi="宋体" w:hint="eastAsia"/>
          <w:sz w:val="28"/>
          <w:szCs w:val="28"/>
        </w:rPr>
        <w:t>号</w:t>
      </w:r>
      <w:bookmarkEnd w:id="1"/>
      <w:r w:rsidR="002D2E1E" w:rsidRPr="00040F9F">
        <w:rPr>
          <w:rFonts w:ascii="宋体" w:eastAsia="宋体" w:hAnsi="宋体" w:hint="eastAsia"/>
          <w:sz w:val="28"/>
          <w:szCs w:val="28"/>
        </w:rPr>
        <w:t>）。</w:t>
      </w:r>
    </w:p>
    <w:p w14:paraId="0936156B" w14:textId="77777777" w:rsidR="004F685E" w:rsidRDefault="006801E4" w:rsidP="00FC2FF5">
      <w:pPr>
        <w:ind w:firstLineChars="200" w:firstLine="560"/>
        <w:rPr>
          <w:rFonts w:ascii="宋体" w:eastAsia="宋体" w:hAnsi="宋体"/>
          <w:sz w:val="28"/>
          <w:szCs w:val="28"/>
        </w:rPr>
      </w:pPr>
      <w:r w:rsidRPr="00040F9F">
        <w:rPr>
          <w:rFonts w:ascii="宋体" w:eastAsia="宋体" w:hAnsi="宋体" w:hint="eastAsia"/>
          <w:sz w:val="28"/>
          <w:szCs w:val="28"/>
        </w:rPr>
        <w:t>总体</w:t>
      </w:r>
      <w:r w:rsidR="008110EF" w:rsidRPr="00040F9F">
        <w:rPr>
          <w:rFonts w:ascii="宋体" w:eastAsia="宋体" w:hAnsi="宋体" w:hint="eastAsia"/>
          <w:sz w:val="28"/>
          <w:szCs w:val="28"/>
        </w:rPr>
        <w:t>方案</w:t>
      </w:r>
      <w:r w:rsidR="002D2E1E" w:rsidRPr="00040F9F">
        <w:rPr>
          <w:rFonts w:ascii="宋体" w:eastAsia="宋体" w:hAnsi="宋体" w:hint="eastAsia"/>
          <w:sz w:val="28"/>
          <w:szCs w:val="28"/>
        </w:rPr>
        <w:t>分为</w:t>
      </w:r>
      <w:r w:rsidR="008110EF" w:rsidRPr="00040F9F">
        <w:rPr>
          <w:rFonts w:ascii="宋体" w:eastAsia="宋体" w:hAnsi="宋体" w:hint="eastAsia"/>
          <w:sz w:val="28"/>
          <w:szCs w:val="28"/>
        </w:rPr>
        <w:t>三</w:t>
      </w:r>
      <w:r w:rsidR="002D2E1E" w:rsidRPr="00040F9F">
        <w:rPr>
          <w:rFonts w:ascii="宋体" w:eastAsia="宋体" w:hAnsi="宋体" w:hint="eastAsia"/>
          <w:sz w:val="28"/>
          <w:szCs w:val="28"/>
        </w:rPr>
        <w:t>个部分：</w:t>
      </w:r>
    </w:p>
    <w:p w14:paraId="0C2D93B9" w14:textId="37A3F534" w:rsidR="004F685E" w:rsidRPr="00C041CB" w:rsidRDefault="002D2E1E" w:rsidP="00C041CB">
      <w:pPr>
        <w:widowControl/>
        <w:tabs>
          <w:tab w:val="left" w:pos="709"/>
          <w:tab w:val="left" w:pos="993"/>
        </w:tabs>
        <w:spacing w:line="360" w:lineRule="auto"/>
        <w:ind w:firstLineChars="200" w:firstLine="560"/>
        <w:jc w:val="left"/>
        <w:rPr>
          <w:rFonts w:ascii="宋体" w:eastAsia="宋体" w:hAnsi="宋体"/>
          <w:sz w:val="28"/>
          <w:szCs w:val="28"/>
        </w:rPr>
      </w:pPr>
      <w:r w:rsidRPr="00C041CB">
        <w:rPr>
          <w:rFonts w:ascii="宋体" w:eastAsia="宋体" w:hAnsi="宋体" w:hint="eastAsia"/>
          <w:sz w:val="28"/>
          <w:szCs w:val="28"/>
        </w:rPr>
        <w:t>第一部分</w:t>
      </w:r>
      <w:r w:rsidR="00C041CB">
        <w:rPr>
          <w:rFonts w:ascii="宋体" w:eastAsia="宋体" w:hAnsi="宋体" w:hint="eastAsia"/>
          <w:sz w:val="28"/>
          <w:szCs w:val="28"/>
        </w:rPr>
        <w:t>明确了</w:t>
      </w:r>
      <w:r w:rsidR="008110EF" w:rsidRPr="00C041CB">
        <w:rPr>
          <w:rFonts w:ascii="宋体" w:eastAsia="宋体" w:hAnsi="宋体" w:hint="eastAsia"/>
          <w:sz w:val="28"/>
          <w:szCs w:val="28"/>
        </w:rPr>
        <w:t>“新经管”建设工程总体方案的指导思想和基本原则</w:t>
      </w:r>
      <w:r w:rsidR="004F685E" w:rsidRPr="00C041CB">
        <w:rPr>
          <w:rFonts w:ascii="宋体" w:eastAsia="宋体" w:hAnsi="宋体" w:hint="eastAsia"/>
          <w:sz w:val="28"/>
          <w:szCs w:val="28"/>
        </w:rPr>
        <w:t>。强调工程建设要科学研判和准确把握现阶段高等教育发展趋势以及经济社会发展新要求，特别是新</w:t>
      </w:r>
      <w:r w:rsidR="001109BA" w:rsidRPr="00C041CB">
        <w:rPr>
          <w:rFonts w:ascii="宋体" w:eastAsia="宋体" w:hAnsi="宋体" w:hint="eastAsia"/>
          <w:sz w:val="28"/>
          <w:szCs w:val="28"/>
        </w:rPr>
        <w:t>一</w:t>
      </w:r>
      <w:r w:rsidR="004F685E" w:rsidRPr="00C041CB">
        <w:rPr>
          <w:rFonts w:ascii="宋体" w:eastAsia="宋体" w:hAnsi="宋体" w:hint="eastAsia"/>
          <w:sz w:val="28"/>
          <w:szCs w:val="28"/>
        </w:rPr>
        <w:t>代信息技术对高等教育改革和发展的支持与促进，积极更新并有效确立先进教育理念，坚持立德树人，坚持以学生为中心，以学科建设为龙头，以专业建设为抓手，以提高人才培养质量为核心，实现内涵式发展，全面完成学校</w:t>
      </w:r>
      <w:r w:rsidR="00221431">
        <w:rPr>
          <w:rFonts w:ascii="宋体" w:eastAsia="宋体" w:hAnsi="宋体" w:hint="eastAsia"/>
          <w:sz w:val="28"/>
          <w:szCs w:val="28"/>
        </w:rPr>
        <w:t>“</w:t>
      </w:r>
      <w:r w:rsidR="00221431" w:rsidRPr="00C041CB">
        <w:rPr>
          <w:rFonts w:ascii="宋体" w:eastAsia="宋体" w:hAnsi="宋体" w:hint="eastAsia"/>
          <w:sz w:val="28"/>
          <w:szCs w:val="28"/>
        </w:rPr>
        <w:t>十三五</w:t>
      </w:r>
      <w:r w:rsidR="00221431">
        <w:rPr>
          <w:rFonts w:ascii="宋体" w:eastAsia="宋体" w:hAnsi="宋体" w:hint="eastAsia"/>
          <w:sz w:val="28"/>
          <w:szCs w:val="28"/>
        </w:rPr>
        <w:t>”</w:t>
      </w:r>
      <w:r w:rsidR="004F685E" w:rsidRPr="00C041CB">
        <w:rPr>
          <w:rFonts w:ascii="宋体" w:eastAsia="宋体" w:hAnsi="宋体" w:hint="eastAsia"/>
          <w:sz w:val="28"/>
          <w:szCs w:val="28"/>
        </w:rPr>
        <w:t>建设发展目标任务基础上，尽快建成地方有特色高水平教学研究型大学。为准确把握</w:t>
      </w:r>
      <w:r w:rsidR="001109BA" w:rsidRPr="00C041CB">
        <w:rPr>
          <w:rFonts w:ascii="宋体" w:eastAsia="宋体" w:hAnsi="宋体" w:hint="eastAsia"/>
          <w:sz w:val="28"/>
          <w:szCs w:val="28"/>
        </w:rPr>
        <w:t>“新经管”</w:t>
      </w:r>
      <w:r w:rsidR="004F685E" w:rsidRPr="00C041CB">
        <w:rPr>
          <w:rFonts w:ascii="宋体" w:eastAsia="宋体" w:hAnsi="宋体" w:hint="eastAsia"/>
          <w:sz w:val="28"/>
          <w:szCs w:val="28"/>
        </w:rPr>
        <w:t>基本内涵、有效推进</w:t>
      </w:r>
      <w:r w:rsidR="001109BA" w:rsidRPr="00C041CB">
        <w:rPr>
          <w:rFonts w:ascii="宋体" w:eastAsia="宋体" w:hAnsi="宋体" w:hint="eastAsia"/>
          <w:sz w:val="28"/>
          <w:szCs w:val="28"/>
        </w:rPr>
        <w:lastRenderedPageBreak/>
        <w:t>工程建设</w:t>
      </w:r>
      <w:r w:rsidR="004F685E" w:rsidRPr="00C041CB">
        <w:rPr>
          <w:rFonts w:ascii="宋体" w:eastAsia="宋体" w:hAnsi="宋体" w:hint="eastAsia"/>
          <w:sz w:val="28"/>
          <w:szCs w:val="28"/>
        </w:rPr>
        <w:t>，应当坚持理念先行、立德树人、内涵发展、协调推进等基本原则。</w:t>
      </w:r>
    </w:p>
    <w:p w14:paraId="5C97E1F3" w14:textId="6E57F82F" w:rsidR="004F685E" w:rsidRDefault="002D2E1E" w:rsidP="00FC2FF5">
      <w:pPr>
        <w:ind w:firstLineChars="200" w:firstLine="560"/>
        <w:rPr>
          <w:rFonts w:ascii="宋体" w:eastAsia="宋体" w:hAnsi="宋体"/>
          <w:sz w:val="28"/>
          <w:szCs w:val="28"/>
        </w:rPr>
      </w:pPr>
      <w:r w:rsidRPr="00040F9F">
        <w:rPr>
          <w:rFonts w:ascii="宋体" w:eastAsia="宋体" w:hAnsi="宋体" w:hint="eastAsia"/>
          <w:sz w:val="28"/>
          <w:szCs w:val="28"/>
        </w:rPr>
        <w:t>第二部分</w:t>
      </w:r>
      <w:r w:rsidR="001109BA">
        <w:rPr>
          <w:rFonts w:ascii="宋体" w:eastAsia="宋体" w:hAnsi="宋体" w:hint="eastAsia"/>
          <w:sz w:val="28"/>
          <w:szCs w:val="28"/>
        </w:rPr>
        <w:t>提出</w:t>
      </w:r>
      <w:r w:rsidR="008110EF" w:rsidRPr="00040F9F">
        <w:rPr>
          <w:rFonts w:ascii="宋体" w:eastAsia="宋体" w:hAnsi="宋体" w:hint="eastAsia"/>
          <w:sz w:val="28"/>
          <w:szCs w:val="28"/>
        </w:rPr>
        <w:t>“新经管”建设工程的总体目标</w:t>
      </w:r>
      <w:r w:rsidR="001109BA">
        <w:rPr>
          <w:rFonts w:ascii="宋体" w:eastAsia="宋体" w:hAnsi="宋体" w:hint="eastAsia"/>
          <w:sz w:val="28"/>
          <w:szCs w:val="28"/>
        </w:rPr>
        <w:t>并进行了任务分工。</w:t>
      </w:r>
      <w:r w:rsidR="001109BA" w:rsidRPr="001109BA">
        <w:rPr>
          <w:rFonts w:ascii="宋体" w:eastAsia="宋体" w:hAnsi="宋体" w:hint="eastAsia"/>
          <w:sz w:val="28"/>
          <w:szCs w:val="28"/>
        </w:rPr>
        <w:t>工程建设总体上要实现以下目标：学校人才培养供给侧和区域及行业经济社会发展需求侧结构要素得到有效融合，学校支撑和引领区域和行业经济社会发展能力水平得到有效提升；毕业生适应大数据、云计算、互联网、人工智能等新技术要求的知识、能力和素质得到全面提升，高层次应用性经济管理类专门人才培养质量得到全面提升；学科专业动态调整机制更加完善，办学优势和办学特色得到进一步彰显，学校地方特色高水平大学建设有效推进。主要任务包括</w:t>
      </w:r>
      <w:r w:rsidR="00185D5E" w:rsidRPr="00040F9F">
        <w:rPr>
          <w:rFonts w:ascii="宋体" w:eastAsia="宋体" w:hAnsi="宋体"/>
          <w:sz w:val="28"/>
          <w:szCs w:val="28"/>
        </w:rPr>
        <w:t>“新经管”建设工程思想大讨论</w:t>
      </w:r>
      <w:r w:rsidR="00185D5E" w:rsidRPr="00040F9F">
        <w:rPr>
          <w:rFonts w:ascii="宋体" w:eastAsia="宋体" w:hAnsi="宋体" w:hint="eastAsia"/>
          <w:sz w:val="28"/>
          <w:szCs w:val="28"/>
        </w:rPr>
        <w:t>、</w:t>
      </w:r>
      <w:r w:rsidR="00185D5E" w:rsidRPr="00040F9F">
        <w:rPr>
          <w:rFonts w:ascii="宋体" w:eastAsia="宋体" w:hAnsi="宋体"/>
          <w:sz w:val="28"/>
          <w:szCs w:val="28"/>
        </w:rPr>
        <w:t>制定实施学校中长期学科专业建设发展规划</w:t>
      </w:r>
      <w:r w:rsidR="00185D5E" w:rsidRPr="00040F9F">
        <w:rPr>
          <w:rFonts w:ascii="宋体" w:eastAsia="宋体" w:hAnsi="宋体" w:hint="eastAsia"/>
          <w:sz w:val="28"/>
          <w:szCs w:val="28"/>
        </w:rPr>
        <w:t>、</w:t>
      </w:r>
      <w:r w:rsidR="00185D5E" w:rsidRPr="00040F9F">
        <w:rPr>
          <w:rFonts w:ascii="宋体" w:eastAsia="宋体" w:hAnsi="宋体"/>
          <w:sz w:val="28"/>
          <w:szCs w:val="28"/>
        </w:rPr>
        <w:t>全面修订人才培养方案</w:t>
      </w:r>
      <w:r w:rsidR="00185D5E" w:rsidRPr="00040F9F">
        <w:rPr>
          <w:rFonts w:ascii="宋体" w:eastAsia="宋体" w:hAnsi="宋体" w:hint="eastAsia"/>
          <w:sz w:val="28"/>
          <w:szCs w:val="28"/>
        </w:rPr>
        <w:t>、</w:t>
      </w:r>
      <w:r w:rsidR="00185D5E" w:rsidRPr="00040F9F">
        <w:rPr>
          <w:rFonts w:ascii="宋体" w:eastAsia="宋体" w:hAnsi="宋体"/>
          <w:sz w:val="28"/>
          <w:szCs w:val="28"/>
        </w:rPr>
        <w:t>有效推进创新创业教育</w:t>
      </w:r>
      <w:r w:rsidR="00185D5E" w:rsidRPr="00040F9F">
        <w:rPr>
          <w:rFonts w:ascii="宋体" w:eastAsia="宋体" w:hAnsi="宋体" w:hint="eastAsia"/>
          <w:sz w:val="28"/>
          <w:szCs w:val="28"/>
        </w:rPr>
        <w:t>、</w:t>
      </w:r>
      <w:r w:rsidR="00185D5E" w:rsidRPr="00040F9F">
        <w:rPr>
          <w:rFonts w:ascii="宋体" w:eastAsia="宋体" w:hAnsi="宋体"/>
          <w:sz w:val="28"/>
          <w:szCs w:val="28"/>
        </w:rPr>
        <w:t>着力加强优势特色课程建设</w:t>
      </w:r>
      <w:r w:rsidR="00185D5E" w:rsidRPr="00040F9F">
        <w:rPr>
          <w:rFonts w:ascii="宋体" w:eastAsia="宋体" w:hAnsi="宋体" w:hint="eastAsia"/>
          <w:sz w:val="28"/>
          <w:szCs w:val="28"/>
        </w:rPr>
        <w:t>、</w:t>
      </w:r>
      <w:r w:rsidR="006801E4" w:rsidRPr="00040F9F">
        <w:rPr>
          <w:rFonts w:ascii="宋体" w:eastAsia="宋体" w:hAnsi="宋体"/>
          <w:sz w:val="28"/>
          <w:szCs w:val="28"/>
        </w:rPr>
        <w:t>改革优化实践教学体系</w:t>
      </w:r>
      <w:r w:rsidR="006801E4" w:rsidRPr="00040F9F">
        <w:rPr>
          <w:rFonts w:ascii="宋体" w:eastAsia="宋体" w:hAnsi="宋体" w:hint="eastAsia"/>
          <w:sz w:val="28"/>
          <w:szCs w:val="28"/>
        </w:rPr>
        <w:t>、</w:t>
      </w:r>
      <w:r w:rsidR="006801E4" w:rsidRPr="00040F9F">
        <w:rPr>
          <w:rFonts w:ascii="宋体" w:eastAsia="宋体" w:hAnsi="宋体"/>
          <w:sz w:val="28"/>
          <w:szCs w:val="28"/>
        </w:rPr>
        <w:t>有效提升教师教学科研能力</w:t>
      </w:r>
      <w:r w:rsidR="006801E4" w:rsidRPr="00040F9F">
        <w:rPr>
          <w:rFonts w:ascii="宋体" w:eastAsia="宋体" w:hAnsi="宋体" w:hint="eastAsia"/>
          <w:sz w:val="28"/>
          <w:szCs w:val="28"/>
        </w:rPr>
        <w:t>、</w:t>
      </w:r>
      <w:r w:rsidR="006801E4" w:rsidRPr="00040F9F">
        <w:rPr>
          <w:rFonts w:ascii="宋体" w:eastAsia="宋体" w:hAnsi="宋体"/>
          <w:sz w:val="28"/>
          <w:szCs w:val="28"/>
        </w:rPr>
        <w:t>改革完善本科专业评估机制</w:t>
      </w:r>
      <w:r w:rsidR="006801E4" w:rsidRPr="00040F9F">
        <w:rPr>
          <w:rFonts w:ascii="宋体" w:eastAsia="宋体" w:hAnsi="宋体" w:hint="eastAsia"/>
          <w:sz w:val="28"/>
          <w:szCs w:val="28"/>
        </w:rPr>
        <w:t>、</w:t>
      </w:r>
      <w:r w:rsidR="006801E4" w:rsidRPr="00040F9F">
        <w:rPr>
          <w:rFonts w:ascii="宋体" w:eastAsia="宋体" w:hAnsi="宋体"/>
          <w:sz w:val="28"/>
          <w:szCs w:val="28"/>
        </w:rPr>
        <w:t>切实加快智慧校园建设</w:t>
      </w:r>
      <w:r w:rsidR="006801E4" w:rsidRPr="00040F9F">
        <w:rPr>
          <w:rFonts w:ascii="宋体" w:eastAsia="宋体" w:hAnsi="宋体" w:hint="eastAsia"/>
          <w:sz w:val="28"/>
          <w:szCs w:val="28"/>
        </w:rPr>
        <w:t>等</w:t>
      </w:r>
      <w:r w:rsidR="00185D5E" w:rsidRPr="00040F9F">
        <w:rPr>
          <w:rFonts w:ascii="宋体" w:eastAsia="宋体" w:hAnsi="宋体" w:hint="eastAsia"/>
          <w:sz w:val="28"/>
          <w:szCs w:val="28"/>
        </w:rPr>
        <w:t>九大方面</w:t>
      </w:r>
      <w:r w:rsidR="001109BA">
        <w:rPr>
          <w:rFonts w:ascii="宋体" w:eastAsia="宋体" w:hAnsi="宋体" w:hint="eastAsia"/>
          <w:sz w:val="28"/>
          <w:szCs w:val="28"/>
        </w:rPr>
        <w:t>。</w:t>
      </w:r>
    </w:p>
    <w:p w14:paraId="357E8796" w14:textId="0058F459" w:rsidR="002D2E1E" w:rsidRDefault="002D2E1E" w:rsidP="00FC2FF5">
      <w:pPr>
        <w:ind w:firstLineChars="200" w:firstLine="560"/>
        <w:rPr>
          <w:rFonts w:ascii="宋体" w:eastAsia="宋体" w:hAnsi="宋体"/>
          <w:sz w:val="28"/>
          <w:szCs w:val="28"/>
        </w:rPr>
      </w:pPr>
      <w:r w:rsidRPr="00040F9F">
        <w:rPr>
          <w:rFonts w:ascii="宋体" w:eastAsia="宋体" w:hAnsi="宋体" w:hint="eastAsia"/>
          <w:sz w:val="28"/>
          <w:szCs w:val="28"/>
        </w:rPr>
        <w:t>第三部分从组织</w:t>
      </w:r>
      <w:r w:rsidR="001109BA">
        <w:rPr>
          <w:rFonts w:ascii="宋体" w:eastAsia="宋体" w:hAnsi="宋体" w:hint="eastAsia"/>
          <w:sz w:val="28"/>
          <w:szCs w:val="28"/>
        </w:rPr>
        <w:t>领导</w:t>
      </w:r>
      <w:r w:rsidRPr="00040F9F">
        <w:rPr>
          <w:rFonts w:ascii="宋体" w:eastAsia="宋体" w:hAnsi="宋体" w:hint="eastAsia"/>
          <w:sz w:val="28"/>
          <w:szCs w:val="28"/>
        </w:rPr>
        <w:t>、经费投入与</w:t>
      </w:r>
      <w:r w:rsidR="00185D5E" w:rsidRPr="00040F9F">
        <w:rPr>
          <w:rFonts w:ascii="宋体" w:eastAsia="宋体" w:hAnsi="宋体" w:hint="eastAsia"/>
          <w:sz w:val="28"/>
          <w:szCs w:val="28"/>
        </w:rPr>
        <w:t>考核监督三个</w:t>
      </w:r>
      <w:r w:rsidRPr="00040F9F">
        <w:rPr>
          <w:rFonts w:ascii="宋体" w:eastAsia="宋体" w:hAnsi="宋体" w:hint="eastAsia"/>
          <w:sz w:val="28"/>
          <w:szCs w:val="28"/>
        </w:rPr>
        <w:t>方面</w:t>
      </w:r>
      <w:r w:rsidR="001109BA">
        <w:rPr>
          <w:rFonts w:ascii="宋体" w:eastAsia="宋体" w:hAnsi="宋体" w:hint="eastAsia"/>
          <w:sz w:val="28"/>
          <w:szCs w:val="28"/>
        </w:rPr>
        <w:t>明确了</w:t>
      </w:r>
      <w:r w:rsidRPr="00040F9F">
        <w:rPr>
          <w:rFonts w:ascii="宋体" w:eastAsia="宋体" w:hAnsi="宋体" w:hint="eastAsia"/>
          <w:sz w:val="28"/>
          <w:szCs w:val="28"/>
        </w:rPr>
        <w:t>推进</w:t>
      </w:r>
      <w:r w:rsidR="00185D5E" w:rsidRPr="00040F9F">
        <w:rPr>
          <w:rFonts w:ascii="宋体" w:eastAsia="宋体" w:hAnsi="宋体" w:hint="eastAsia"/>
          <w:sz w:val="28"/>
          <w:szCs w:val="28"/>
        </w:rPr>
        <w:t>“新经管”建设工程</w:t>
      </w:r>
      <w:r w:rsidR="001109BA">
        <w:rPr>
          <w:rFonts w:ascii="宋体" w:eastAsia="宋体" w:hAnsi="宋体" w:hint="eastAsia"/>
          <w:sz w:val="28"/>
          <w:szCs w:val="28"/>
        </w:rPr>
        <w:t>的组织与实施保障</w:t>
      </w:r>
      <w:r w:rsidRPr="00040F9F">
        <w:rPr>
          <w:rFonts w:ascii="宋体" w:eastAsia="宋体" w:hAnsi="宋体" w:hint="eastAsia"/>
          <w:sz w:val="28"/>
          <w:szCs w:val="28"/>
        </w:rPr>
        <w:t>。</w:t>
      </w:r>
      <w:bookmarkEnd w:id="0"/>
    </w:p>
    <w:p w14:paraId="6FA2BD17" w14:textId="513D157D" w:rsidR="00973BF7" w:rsidRDefault="00973BF7" w:rsidP="00FC2FF5">
      <w:pPr>
        <w:ind w:firstLineChars="200" w:firstLine="560"/>
        <w:rPr>
          <w:rFonts w:ascii="宋体" w:eastAsia="宋体" w:hAnsi="宋体"/>
          <w:sz w:val="28"/>
          <w:szCs w:val="28"/>
        </w:rPr>
      </w:pPr>
    </w:p>
    <w:p w14:paraId="36E19794" w14:textId="56E7CD33" w:rsidR="00973BF7" w:rsidRPr="00973BF7" w:rsidRDefault="00973BF7" w:rsidP="00973BF7">
      <w:pPr>
        <w:pStyle w:val="2"/>
        <w:rPr>
          <w:rFonts w:asciiTheme="majorEastAsia" w:hAnsiTheme="majorEastAsia"/>
        </w:rPr>
      </w:pPr>
      <w:r w:rsidRPr="001109BA">
        <w:rPr>
          <w:rFonts w:asciiTheme="majorEastAsia" w:hAnsiTheme="majorEastAsia" w:hint="eastAsia"/>
          <w:sz w:val="44"/>
          <w:szCs w:val="44"/>
        </w:rPr>
        <w:t>※</w:t>
      </w:r>
      <w:r>
        <w:rPr>
          <w:rFonts w:asciiTheme="majorEastAsia" w:hAnsiTheme="majorEastAsia" w:hint="eastAsia"/>
        </w:rPr>
        <w:t>《</w:t>
      </w:r>
      <w:r w:rsidRPr="00973BF7">
        <w:rPr>
          <w:rFonts w:asciiTheme="majorEastAsia" w:hAnsiTheme="majorEastAsia" w:hint="eastAsia"/>
        </w:rPr>
        <w:t>“新经管”建设工程思想大讨论及学科专业建设发展等规划编制工作方案</w:t>
      </w:r>
      <w:r>
        <w:rPr>
          <w:rFonts w:asciiTheme="majorEastAsia" w:hAnsiTheme="majorEastAsia" w:hint="eastAsia"/>
        </w:rPr>
        <w:t>》已经形成</w:t>
      </w:r>
    </w:p>
    <w:p w14:paraId="25449AA2" w14:textId="2300744F" w:rsidR="00D848D7" w:rsidRDefault="00973BF7" w:rsidP="00D848D7">
      <w:pPr>
        <w:autoSpaceDE w:val="0"/>
        <w:autoSpaceDN w:val="0"/>
        <w:spacing w:beforeLines="100" w:before="312" w:line="276" w:lineRule="auto"/>
        <w:ind w:firstLineChars="200" w:firstLine="560"/>
        <w:jc w:val="left"/>
        <w:rPr>
          <w:rFonts w:ascii="宋体" w:eastAsia="宋体" w:hAnsi="宋体"/>
          <w:sz w:val="28"/>
          <w:szCs w:val="28"/>
        </w:rPr>
      </w:pPr>
      <w:r w:rsidRPr="00973BF7">
        <w:rPr>
          <w:rFonts w:ascii="宋体" w:eastAsia="宋体" w:hAnsi="宋体" w:hint="eastAsia"/>
          <w:sz w:val="28"/>
          <w:szCs w:val="28"/>
        </w:rPr>
        <w:t xml:space="preserve"> “新经管”建设工程领导小组办公室（发展规划处）于3月15日印发《关于报送“新经管”建设工程具体工作方案的通知》（</w:t>
      </w:r>
      <w:bookmarkStart w:id="2" w:name="部门发文编号"/>
      <w:r w:rsidRPr="00973BF7">
        <w:rPr>
          <w:rFonts w:ascii="宋体" w:eastAsia="宋体" w:hAnsi="宋体" w:hint="eastAsia"/>
          <w:sz w:val="28"/>
          <w:szCs w:val="28"/>
        </w:rPr>
        <w:t>校发</w:t>
      </w:r>
      <w:r w:rsidRPr="00973BF7">
        <w:rPr>
          <w:rFonts w:ascii="宋体" w:eastAsia="宋体" w:hAnsi="宋体" w:hint="eastAsia"/>
          <w:sz w:val="28"/>
          <w:szCs w:val="28"/>
        </w:rPr>
        <w:lastRenderedPageBreak/>
        <w:t>字〔201</w:t>
      </w:r>
      <w:r w:rsidRPr="00973BF7">
        <w:rPr>
          <w:rFonts w:ascii="宋体" w:eastAsia="宋体" w:hAnsi="宋体"/>
          <w:sz w:val="28"/>
          <w:szCs w:val="28"/>
        </w:rPr>
        <w:t>8</w:t>
      </w:r>
      <w:r w:rsidRPr="00973BF7">
        <w:rPr>
          <w:rFonts w:ascii="宋体" w:eastAsia="宋体" w:hAnsi="宋体" w:hint="eastAsia"/>
          <w:sz w:val="28"/>
          <w:szCs w:val="28"/>
        </w:rPr>
        <w:t>〕</w:t>
      </w:r>
      <w:r w:rsidR="00A70B1C">
        <w:rPr>
          <w:rFonts w:ascii="宋体" w:eastAsia="宋体" w:hAnsi="宋体"/>
          <w:sz w:val="28"/>
          <w:szCs w:val="28"/>
        </w:rPr>
        <w:t>3</w:t>
      </w:r>
      <w:bookmarkStart w:id="3" w:name="_GoBack"/>
      <w:bookmarkEnd w:id="3"/>
      <w:r w:rsidRPr="00973BF7">
        <w:rPr>
          <w:rFonts w:ascii="宋体" w:eastAsia="宋体" w:hAnsi="宋体" w:hint="eastAsia"/>
          <w:sz w:val="28"/>
          <w:szCs w:val="28"/>
        </w:rPr>
        <w:t>号</w:t>
      </w:r>
      <w:bookmarkEnd w:id="2"/>
      <w:r w:rsidRPr="00973BF7">
        <w:rPr>
          <w:rFonts w:ascii="宋体" w:eastAsia="宋体" w:hAnsi="宋体" w:hint="eastAsia"/>
          <w:sz w:val="28"/>
          <w:szCs w:val="28"/>
        </w:rPr>
        <w:t>）</w:t>
      </w:r>
      <w:r>
        <w:rPr>
          <w:rFonts w:ascii="宋体" w:eastAsia="宋体" w:hAnsi="宋体" w:hint="eastAsia"/>
          <w:sz w:val="28"/>
          <w:szCs w:val="28"/>
        </w:rPr>
        <w:t>，要求</w:t>
      </w:r>
      <w:r w:rsidRPr="00973BF7">
        <w:rPr>
          <w:rFonts w:ascii="宋体" w:eastAsia="宋体" w:hAnsi="宋体" w:hint="eastAsia"/>
          <w:sz w:val="28"/>
          <w:szCs w:val="28"/>
        </w:rPr>
        <w:t>各牵头部门依据工程建设总体方案的主要任务及责任分工等，抓紧制定各项任务的具体工作方案（工作思路、工作内容、责任分工、时间进度</w:t>
      </w:r>
      <w:r>
        <w:rPr>
          <w:rFonts w:ascii="宋体" w:eastAsia="宋体" w:hAnsi="宋体" w:hint="eastAsia"/>
          <w:sz w:val="28"/>
          <w:szCs w:val="28"/>
        </w:rPr>
        <w:t>等），并</w:t>
      </w:r>
      <w:r w:rsidRPr="00973BF7">
        <w:rPr>
          <w:rFonts w:ascii="宋体" w:eastAsia="宋体" w:hAnsi="宋体" w:hint="eastAsia"/>
          <w:sz w:val="28"/>
          <w:szCs w:val="28"/>
        </w:rPr>
        <w:t>于</w:t>
      </w:r>
      <w:r w:rsidRPr="00973BF7">
        <w:rPr>
          <w:rFonts w:ascii="宋体" w:eastAsia="宋体" w:hAnsi="宋体"/>
          <w:sz w:val="28"/>
          <w:szCs w:val="28"/>
        </w:rPr>
        <w:t>3</w:t>
      </w:r>
      <w:r w:rsidRPr="00973BF7">
        <w:rPr>
          <w:rFonts w:ascii="宋体" w:eastAsia="宋体" w:hAnsi="宋体" w:hint="eastAsia"/>
          <w:sz w:val="28"/>
          <w:szCs w:val="28"/>
        </w:rPr>
        <w:t>月30日前报送“新经管”建设工程领导小组办公室（发展规划处）</w:t>
      </w:r>
      <w:r>
        <w:rPr>
          <w:rFonts w:ascii="宋体" w:eastAsia="宋体" w:hAnsi="宋体" w:hint="eastAsia"/>
          <w:sz w:val="28"/>
          <w:szCs w:val="28"/>
        </w:rPr>
        <w:t>。</w:t>
      </w:r>
    </w:p>
    <w:p w14:paraId="4FEC80C3" w14:textId="73DFBB94" w:rsidR="00141576" w:rsidRPr="00973BF7" w:rsidRDefault="00973BF7" w:rsidP="00D848D7">
      <w:pPr>
        <w:autoSpaceDE w:val="0"/>
        <w:autoSpaceDN w:val="0"/>
        <w:spacing w:beforeLines="100" w:before="312" w:line="276" w:lineRule="auto"/>
        <w:ind w:firstLineChars="200" w:firstLine="560"/>
        <w:jc w:val="left"/>
        <w:rPr>
          <w:rFonts w:ascii="宋体" w:eastAsia="宋体" w:hAnsi="宋体"/>
          <w:sz w:val="28"/>
          <w:szCs w:val="28"/>
        </w:rPr>
      </w:pPr>
      <w:r w:rsidRPr="00973BF7">
        <w:rPr>
          <w:rFonts w:ascii="宋体" w:eastAsia="宋体" w:hAnsi="宋体" w:hint="eastAsia"/>
          <w:sz w:val="28"/>
          <w:szCs w:val="28"/>
        </w:rPr>
        <w:t>根据《关于印发&lt;安徽财经大学“新经管”建设工程总体方案&gt;的通知》（校党字</w:t>
      </w:r>
      <w:bookmarkStart w:id="4" w:name="_Hlk509408510"/>
      <w:r w:rsidRPr="00973BF7">
        <w:rPr>
          <w:rFonts w:ascii="宋体" w:eastAsia="宋体" w:hAnsi="宋体" w:hint="eastAsia"/>
          <w:sz w:val="28"/>
          <w:szCs w:val="28"/>
        </w:rPr>
        <w:t>〔201</w:t>
      </w:r>
      <w:r w:rsidRPr="00973BF7">
        <w:rPr>
          <w:rFonts w:ascii="宋体" w:eastAsia="宋体" w:hAnsi="宋体"/>
          <w:sz w:val="28"/>
          <w:szCs w:val="28"/>
        </w:rPr>
        <w:t>8</w:t>
      </w:r>
      <w:r w:rsidRPr="00973BF7">
        <w:rPr>
          <w:rFonts w:ascii="宋体" w:eastAsia="宋体" w:hAnsi="宋体" w:hint="eastAsia"/>
          <w:sz w:val="28"/>
          <w:szCs w:val="28"/>
        </w:rPr>
        <w:t>〕</w:t>
      </w:r>
      <w:bookmarkEnd w:id="4"/>
      <w:r w:rsidRPr="00973BF7">
        <w:rPr>
          <w:rFonts w:ascii="宋体" w:eastAsia="宋体" w:hAnsi="宋体"/>
          <w:sz w:val="28"/>
          <w:szCs w:val="28"/>
        </w:rPr>
        <w:t>18</w:t>
      </w:r>
      <w:r w:rsidRPr="00973BF7">
        <w:rPr>
          <w:rFonts w:ascii="宋体" w:eastAsia="宋体" w:hAnsi="宋体" w:hint="eastAsia"/>
          <w:sz w:val="28"/>
          <w:szCs w:val="28"/>
        </w:rPr>
        <w:t>号）安排，发展规划处牵头负责的“</w:t>
      </w:r>
      <w:r w:rsidRPr="00D848D7">
        <w:rPr>
          <w:rFonts w:ascii="宋体" w:eastAsia="宋体" w:hAnsi="宋体" w:hint="eastAsia"/>
          <w:sz w:val="28"/>
          <w:szCs w:val="28"/>
        </w:rPr>
        <w:t>开展“新经管”建设工程思想大讨论</w:t>
      </w:r>
      <w:r w:rsidRPr="00973BF7">
        <w:rPr>
          <w:rFonts w:ascii="宋体" w:eastAsia="宋体" w:hAnsi="宋体" w:hint="eastAsia"/>
          <w:sz w:val="28"/>
          <w:szCs w:val="28"/>
        </w:rPr>
        <w:t>”“</w:t>
      </w:r>
      <w:r w:rsidRPr="00D848D7">
        <w:rPr>
          <w:rFonts w:ascii="宋体" w:eastAsia="宋体" w:hAnsi="宋体" w:hint="eastAsia"/>
          <w:sz w:val="28"/>
          <w:szCs w:val="28"/>
        </w:rPr>
        <w:t>制定实施学校中长期学科专业建设发展规划</w:t>
      </w:r>
      <w:r w:rsidRPr="00973BF7">
        <w:rPr>
          <w:rFonts w:ascii="宋体" w:eastAsia="宋体" w:hAnsi="宋体" w:hint="eastAsia"/>
          <w:sz w:val="28"/>
          <w:szCs w:val="28"/>
        </w:rPr>
        <w:t>”</w:t>
      </w:r>
      <w:r w:rsidR="00D848D7">
        <w:rPr>
          <w:rFonts w:ascii="宋体" w:eastAsia="宋体" w:hAnsi="宋体" w:hint="eastAsia"/>
          <w:sz w:val="28"/>
          <w:szCs w:val="28"/>
        </w:rPr>
        <w:t>两项工作具体方案已经校领导同意并已下发（</w:t>
      </w:r>
      <w:r w:rsidR="00D848D7" w:rsidRPr="00D848D7">
        <w:rPr>
          <w:rFonts w:ascii="宋体" w:eastAsia="宋体" w:hAnsi="宋体" w:hint="eastAsia"/>
          <w:sz w:val="28"/>
          <w:szCs w:val="28"/>
        </w:rPr>
        <w:t>校发字〔201</w:t>
      </w:r>
      <w:r w:rsidR="00D848D7" w:rsidRPr="00D848D7">
        <w:rPr>
          <w:rFonts w:ascii="宋体" w:eastAsia="宋体" w:hAnsi="宋体"/>
          <w:sz w:val="28"/>
          <w:szCs w:val="28"/>
        </w:rPr>
        <w:t>8</w:t>
      </w:r>
      <w:r w:rsidR="00D848D7" w:rsidRPr="00D848D7">
        <w:rPr>
          <w:rFonts w:ascii="宋体" w:eastAsia="宋体" w:hAnsi="宋体" w:hint="eastAsia"/>
          <w:sz w:val="28"/>
          <w:szCs w:val="28"/>
        </w:rPr>
        <w:t>〕</w:t>
      </w:r>
      <w:r w:rsidR="00D848D7" w:rsidRPr="00D848D7">
        <w:rPr>
          <w:rFonts w:ascii="宋体" w:eastAsia="宋体" w:hAnsi="宋体"/>
          <w:sz w:val="28"/>
          <w:szCs w:val="28"/>
        </w:rPr>
        <w:t>4</w:t>
      </w:r>
      <w:r w:rsidR="00D848D7" w:rsidRPr="00D848D7">
        <w:rPr>
          <w:rFonts w:ascii="宋体" w:eastAsia="宋体" w:hAnsi="宋体" w:hint="eastAsia"/>
          <w:sz w:val="28"/>
          <w:szCs w:val="28"/>
        </w:rPr>
        <w:t>号）</w:t>
      </w:r>
      <w:r w:rsidR="00D848D7">
        <w:rPr>
          <w:rFonts w:ascii="宋体" w:eastAsia="宋体" w:hAnsi="宋体" w:hint="eastAsia"/>
          <w:sz w:val="28"/>
          <w:szCs w:val="28"/>
        </w:rPr>
        <w:t>。根据本方案，学校将</w:t>
      </w:r>
      <w:r w:rsidR="00D848D7">
        <w:rPr>
          <w:rFonts w:ascii="宋体" w:eastAsia="宋体" w:hAnsi="宋体" w:cs="宋体" w:hint="eastAsia"/>
          <w:color w:val="000000"/>
          <w:kern w:val="0"/>
          <w:sz w:val="28"/>
          <w:szCs w:val="28"/>
        </w:rPr>
        <w:t>围绕“新经管”建设工程的社会背景、核心内涵、宗旨目标及其对学校学科专业建设、人才培养模式改革与优化、教师教学科研能力提升、教育教学管理制度与机制改革的具体影响等开展交流研讨，并于9月下旬完成《安徽财经大学“十三五”学科建设发展规划》《安徽财经大学“十三五”专业建设发展规划》修订程序，1</w:t>
      </w:r>
      <w:r w:rsidR="00D848D7">
        <w:rPr>
          <w:rFonts w:ascii="宋体" w:eastAsia="宋体" w:hAnsi="宋体" w:cs="宋体"/>
          <w:color w:val="000000"/>
          <w:kern w:val="0"/>
          <w:sz w:val="28"/>
          <w:szCs w:val="28"/>
        </w:rPr>
        <w:t>1</w:t>
      </w:r>
      <w:r w:rsidR="00D848D7">
        <w:rPr>
          <w:rFonts w:ascii="宋体" w:eastAsia="宋体" w:hAnsi="宋体" w:cs="宋体" w:hint="eastAsia"/>
          <w:color w:val="000000"/>
          <w:kern w:val="0"/>
          <w:sz w:val="28"/>
          <w:szCs w:val="28"/>
        </w:rPr>
        <w:t>月下旬形成《安徽财经大学中长期学科专业建设发展规划（2021-2030）》（草案）。</w:t>
      </w:r>
    </w:p>
    <w:p w14:paraId="365AF701" w14:textId="5AC2A28D" w:rsidR="002D2E1E" w:rsidRPr="00973BF7" w:rsidRDefault="002D2E1E" w:rsidP="00973BF7">
      <w:pPr>
        <w:jc w:val="left"/>
        <w:rPr>
          <w:rFonts w:ascii="宋体" w:eastAsia="宋体" w:hAnsi="宋体"/>
          <w:sz w:val="28"/>
          <w:szCs w:val="28"/>
        </w:rPr>
      </w:pPr>
    </w:p>
    <w:p w14:paraId="77E2D61C" w14:textId="77777777" w:rsidR="002D2E1E" w:rsidRPr="002D2E1E" w:rsidRDefault="002D2E1E"/>
    <w:sectPr w:rsidR="002D2E1E" w:rsidRPr="002D2E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A6762" w14:textId="77777777" w:rsidR="006A7127" w:rsidRDefault="006A7127" w:rsidP="002D2E1E">
      <w:r>
        <w:separator/>
      </w:r>
    </w:p>
  </w:endnote>
  <w:endnote w:type="continuationSeparator" w:id="0">
    <w:p w14:paraId="09365C56" w14:textId="77777777" w:rsidR="006A7127" w:rsidRDefault="006A7127" w:rsidP="002D2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B0225" w14:textId="77777777" w:rsidR="006A7127" w:rsidRDefault="006A7127" w:rsidP="002D2E1E">
      <w:r>
        <w:separator/>
      </w:r>
    </w:p>
  </w:footnote>
  <w:footnote w:type="continuationSeparator" w:id="0">
    <w:p w14:paraId="4B87296F" w14:textId="77777777" w:rsidR="006A7127" w:rsidRDefault="006A7127" w:rsidP="002D2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D6461"/>
    <w:multiLevelType w:val="hybridMultilevel"/>
    <w:tmpl w:val="70ECACFA"/>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15:restartNumberingAfterBreak="0">
    <w:nsid w:val="4CF229A0"/>
    <w:multiLevelType w:val="hybridMultilevel"/>
    <w:tmpl w:val="979A8CC6"/>
    <w:lvl w:ilvl="0" w:tplc="9F783EE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70042587"/>
    <w:multiLevelType w:val="hybridMultilevel"/>
    <w:tmpl w:val="D27A2154"/>
    <w:lvl w:ilvl="0" w:tplc="0409000F">
      <w:start w:val="1"/>
      <w:numFmt w:val="decimal"/>
      <w:lvlText w:val="%1."/>
      <w:lvlJc w:val="left"/>
      <w:pPr>
        <w:ind w:left="1407" w:hanging="420"/>
      </w:p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576"/>
    <w:rsid w:val="00040F9F"/>
    <w:rsid w:val="000E35AC"/>
    <w:rsid w:val="000E5EFA"/>
    <w:rsid w:val="001109BA"/>
    <w:rsid w:val="00141576"/>
    <w:rsid w:val="00154410"/>
    <w:rsid w:val="00185D5E"/>
    <w:rsid w:val="001F7D0A"/>
    <w:rsid w:val="00221431"/>
    <w:rsid w:val="002D008C"/>
    <w:rsid w:val="002D2E1E"/>
    <w:rsid w:val="00331152"/>
    <w:rsid w:val="003C758A"/>
    <w:rsid w:val="004414A5"/>
    <w:rsid w:val="004F685E"/>
    <w:rsid w:val="0052560B"/>
    <w:rsid w:val="006801E4"/>
    <w:rsid w:val="006A7127"/>
    <w:rsid w:val="008110EF"/>
    <w:rsid w:val="00880EE6"/>
    <w:rsid w:val="008F5BD2"/>
    <w:rsid w:val="00911DF4"/>
    <w:rsid w:val="00973BF7"/>
    <w:rsid w:val="00A414DD"/>
    <w:rsid w:val="00A70B1C"/>
    <w:rsid w:val="00AE5A65"/>
    <w:rsid w:val="00BB04A8"/>
    <w:rsid w:val="00BD4895"/>
    <w:rsid w:val="00C041CB"/>
    <w:rsid w:val="00C745C8"/>
    <w:rsid w:val="00D848D7"/>
    <w:rsid w:val="00DA0ED5"/>
    <w:rsid w:val="00DC3AA4"/>
    <w:rsid w:val="00EC06FB"/>
    <w:rsid w:val="00F939B8"/>
    <w:rsid w:val="00FC2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29357"/>
  <w15:chartTrackingRefBased/>
  <w15:docId w15:val="{5585DF54-E7E8-4B7A-9B42-27E221A2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2E1E"/>
    <w:pPr>
      <w:widowControl w:val="0"/>
      <w:jc w:val="both"/>
    </w:pPr>
  </w:style>
  <w:style w:type="paragraph" w:styleId="2">
    <w:name w:val="heading 2"/>
    <w:basedOn w:val="a"/>
    <w:next w:val="a"/>
    <w:link w:val="20"/>
    <w:uiPriority w:val="9"/>
    <w:unhideWhenUsed/>
    <w:qFormat/>
    <w:rsid w:val="001109B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2E1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2E1E"/>
    <w:rPr>
      <w:sz w:val="18"/>
      <w:szCs w:val="18"/>
    </w:rPr>
  </w:style>
  <w:style w:type="paragraph" w:styleId="a5">
    <w:name w:val="footer"/>
    <w:basedOn w:val="a"/>
    <w:link w:val="a6"/>
    <w:uiPriority w:val="99"/>
    <w:unhideWhenUsed/>
    <w:rsid w:val="002D2E1E"/>
    <w:pPr>
      <w:tabs>
        <w:tab w:val="center" w:pos="4153"/>
        <w:tab w:val="right" w:pos="8306"/>
      </w:tabs>
      <w:snapToGrid w:val="0"/>
      <w:jc w:val="left"/>
    </w:pPr>
    <w:rPr>
      <w:sz w:val="18"/>
      <w:szCs w:val="18"/>
    </w:rPr>
  </w:style>
  <w:style w:type="character" w:customStyle="1" w:styleId="a6">
    <w:name w:val="页脚 字符"/>
    <w:basedOn w:val="a0"/>
    <w:link w:val="a5"/>
    <w:uiPriority w:val="99"/>
    <w:rsid w:val="002D2E1E"/>
    <w:rPr>
      <w:sz w:val="18"/>
      <w:szCs w:val="18"/>
    </w:rPr>
  </w:style>
  <w:style w:type="paragraph" w:styleId="a7">
    <w:name w:val="List Paragraph"/>
    <w:basedOn w:val="a"/>
    <w:uiPriority w:val="34"/>
    <w:qFormat/>
    <w:rsid w:val="004F685E"/>
    <w:pPr>
      <w:ind w:firstLineChars="200" w:firstLine="420"/>
    </w:pPr>
    <w:rPr>
      <w:rFonts w:ascii="等线" w:eastAsia="等线" w:hAnsi="等线" w:cs="Times New Roman"/>
    </w:rPr>
  </w:style>
  <w:style w:type="character" w:customStyle="1" w:styleId="20">
    <w:name w:val="标题 2 字符"/>
    <w:basedOn w:val="a0"/>
    <w:link w:val="2"/>
    <w:uiPriority w:val="9"/>
    <w:rsid w:val="001109BA"/>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吴晓黎(120081595)</dc:creator>
  <cp:keywords/>
  <dc:description/>
  <cp:lastModifiedBy>吴晓黎(120081595)</cp:lastModifiedBy>
  <cp:revision>20</cp:revision>
  <dcterms:created xsi:type="dcterms:W3CDTF">2018-03-21T01:42:00Z</dcterms:created>
  <dcterms:modified xsi:type="dcterms:W3CDTF">2018-03-26T08:51:00Z</dcterms:modified>
</cp:coreProperties>
</file>